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D37C" w14:textId="77777777" w:rsidR="00F33CCC" w:rsidRPr="00F4448D" w:rsidRDefault="00F33CCC" w:rsidP="00F4448D">
      <w:pPr>
        <w:spacing w:after="0"/>
        <w:jc w:val="center"/>
        <w:rPr>
          <w:b/>
          <w:sz w:val="20"/>
          <w:szCs w:val="20"/>
        </w:rPr>
      </w:pPr>
      <w:r w:rsidRPr="00F4448D">
        <w:rPr>
          <w:b/>
          <w:sz w:val="20"/>
          <w:szCs w:val="20"/>
        </w:rPr>
        <w:t>Summit Creek Unit 1B</w:t>
      </w:r>
      <w:r w:rsidR="00F4448D">
        <w:rPr>
          <w:b/>
          <w:sz w:val="20"/>
          <w:szCs w:val="20"/>
        </w:rPr>
        <w:t xml:space="preserve"> – upper section</w:t>
      </w:r>
    </w:p>
    <w:p w14:paraId="23863DC0" w14:textId="77777777" w:rsidR="00F4448D" w:rsidRPr="00F4448D" w:rsidRDefault="00F4448D" w:rsidP="00F4448D">
      <w:pPr>
        <w:spacing w:after="0"/>
        <w:jc w:val="center"/>
        <w:rPr>
          <w:b/>
          <w:sz w:val="20"/>
          <w:szCs w:val="20"/>
        </w:rPr>
      </w:pPr>
      <w:r w:rsidRPr="00F4448D">
        <w:rPr>
          <w:b/>
          <w:sz w:val="20"/>
          <w:szCs w:val="20"/>
        </w:rPr>
        <w:t>Oct 22, 2016</w:t>
      </w:r>
    </w:p>
    <w:p w14:paraId="6FFBB268" w14:textId="77777777" w:rsidR="00571654" w:rsidRPr="00F33CCC" w:rsidRDefault="00571654" w:rsidP="00F4448D">
      <w:pPr>
        <w:spacing w:after="0"/>
        <w:jc w:val="center"/>
        <w:rPr>
          <w:sz w:val="20"/>
          <w:szCs w:val="20"/>
        </w:rPr>
      </w:pPr>
      <w:r w:rsidRPr="00F33CCC">
        <w:rPr>
          <w:sz w:val="20"/>
          <w:szCs w:val="20"/>
        </w:rPr>
        <w:t xml:space="preserve">Erin </w:t>
      </w:r>
      <w:proofErr w:type="spellStart"/>
      <w:r w:rsidRPr="00F33CCC">
        <w:rPr>
          <w:sz w:val="20"/>
          <w:szCs w:val="20"/>
        </w:rPr>
        <w:t>Banwell</w:t>
      </w:r>
      <w:proofErr w:type="spellEnd"/>
      <w:r w:rsidRPr="00F33CCC">
        <w:rPr>
          <w:sz w:val="20"/>
          <w:szCs w:val="20"/>
        </w:rPr>
        <w:t>, FEMO</w:t>
      </w:r>
    </w:p>
    <w:p w14:paraId="25F840CF" w14:textId="77777777" w:rsidR="00571654" w:rsidRPr="00F33CCC" w:rsidRDefault="00571654" w:rsidP="00F4448D">
      <w:pPr>
        <w:spacing w:after="0"/>
        <w:jc w:val="center"/>
        <w:rPr>
          <w:sz w:val="20"/>
          <w:szCs w:val="20"/>
        </w:rPr>
      </w:pPr>
      <w:r w:rsidRPr="00F33CCC">
        <w:rPr>
          <w:sz w:val="20"/>
          <w:szCs w:val="20"/>
        </w:rPr>
        <w:t xml:space="preserve">Jessica Reeves, </w:t>
      </w:r>
      <w:proofErr w:type="spellStart"/>
      <w:r w:rsidRPr="00F33CCC">
        <w:rPr>
          <w:sz w:val="20"/>
          <w:szCs w:val="20"/>
        </w:rPr>
        <w:t>FEMOt</w:t>
      </w:r>
      <w:proofErr w:type="spellEnd"/>
    </w:p>
    <w:p w14:paraId="3FDB16F2" w14:textId="77777777" w:rsidR="00571654" w:rsidRPr="00F33CCC" w:rsidRDefault="00571654" w:rsidP="00F4448D">
      <w:pPr>
        <w:spacing w:after="0"/>
        <w:jc w:val="center"/>
        <w:rPr>
          <w:sz w:val="20"/>
          <w:szCs w:val="20"/>
        </w:rPr>
      </w:pPr>
      <w:r w:rsidRPr="00F33CCC">
        <w:rPr>
          <w:sz w:val="20"/>
          <w:szCs w:val="20"/>
        </w:rPr>
        <w:t xml:space="preserve">Arielle Halpern </w:t>
      </w:r>
      <w:proofErr w:type="spellStart"/>
      <w:r w:rsidRPr="00F33CCC">
        <w:rPr>
          <w:sz w:val="20"/>
          <w:szCs w:val="20"/>
        </w:rPr>
        <w:t>FEMOt</w:t>
      </w:r>
      <w:proofErr w:type="spellEnd"/>
    </w:p>
    <w:p w14:paraId="530C2245" w14:textId="77777777" w:rsidR="00571654" w:rsidRPr="00F33CCC" w:rsidRDefault="00571654" w:rsidP="00F4448D">
      <w:pPr>
        <w:spacing w:after="0"/>
        <w:jc w:val="center"/>
        <w:rPr>
          <w:sz w:val="20"/>
          <w:szCs w:val="20"/>
        </w:rPr>
      </w:pPr>
      <w:r w:rsidRPr="00F33CCC">
        <w:rPr>
          <w:sz w:val="20"/>
          <w:szCs w:val="20"/>
        </w:rPr>
        <w:t xml:space="preserve">Lacey England, </w:t>
      </w:r>
      <w:proofErr w:type="spellStart"/>
      <w:r w:rsidRPr="00F33CCC">
        <w:rPr>
          <w:sz w:val="20"/>
          <w:szCs w:val="20"/>
        </w:rPr>
        <w:t>FEMOt</w:t>
      </w:r>
      <w:proofErr w:type="spellEnd"/>
    </w:p>
    <w:p w14:paraId="138BA189" w14:textId="77777777" w:rsidR="00571654" w:rsidRPr="00F33CCC" w:rsidRDefault="00571654" w:rsidP="00F4448D">
      <w:pPr>
        <w:spacing w:after="0"/>
        <w:jc w:val="center"/>
        <w:rPr>
          <w:sz w:val="20"/>
          <w:szCs w:val="20"/>
        </w:rPr>
      </w:pPr>
      <w:r w:rsidRPr="00F33CCC">
        <w:rPr>
          <w:sz w:val="20"/>
          <w:szCs w:val="20"/>
        </w:rPr>
        <w:t xml:space="preserve">Miller Bailey, </w:t>
      </w:r>
      <w:proofErr w:type="spellStart"/>
      <w:r w:rsidRPr="00F33CCC">
        <w:rPr>
          <w:sz w:val="20"/>
          <w:szCs w:val="20"/>
        </w:rPr>
        <w:t>FEMOt</w:t>
      </w:r>
      <w:proofErr w:type="spellEnd"/>
    </w:p>
    <w:p w14:paraId="6EC0D0E5" w14:textId="77777777" w:rsidR="00571654" w:rsidRPr="00F33CCC" w:rsidRDefault="00571654" w:rsidP="00F4448D">
      <w:pPr>
        <w:spacing w:after="0"/>
        <w:jc w:val="center"/>
        <w:rPr>
          <w:sz w:val="20"/>
          <w:szCs w:val="20"/>
        </w:rPr>
      </w:pPr>
      <w:r w:rsidRPr="00F33CCC">
        <w:rPr>
          <w:sz w:val="20"/>
          <w:szCs w:val="20"/>
        </w:rPr>
        <w:t xml:space="preserve">Lydia </w:t>
      </w:r>
      <w:proofErr w:type="spellStart"/>
      <w:r w:rsidRPr="00F33CCC">
        <w:rPr>
          <w:sz w:val="20"/>
          <w:szCs w:val="20"/>
        </w:rPr>
        <w:t>Rumachik</w:t>
      </w:r>
      <w:proofErr w:type="spellEnd"/>
      <w:r w:rsidRPr="00F33CCC">
        <w:rPr>
          <w:sz w:val="20"/>
          <w:szCs w:val="20"/>
        </w:rPr>
        <w:t xml:space="preserve">, </w:t>
      </w:r>
      <w:proofErr w:type="spellStart"/>
      <w:r w:rsidRPr="00F33CCC">
        <w:rPr>
          <w:sz w:val="20"/>
          <w:szCs w:val="20"/>
        </w:rPr>
        <w:t>FEMOt</w:t>
      </w:r>
      <w:proofErr w:type="spellEnd"/>
    </w:p>
    <w:p w14:paraId="761AD002" w14:textId="77777777" w:rsidR="00571654" w:rsidRPr="00F33CCC" w:rsidRDefault="00571654" w:rsidP="00F4448D">
      <w:pPr>
        <w:spacing w:after="0"/>
        <w:rPr>
          <w:sz w:val="20"/>
          <w:szCs w:val="20"/>
        </w:rPr>
      </w:pPr>
    </w:p>
    <w:p w14:paraId="7DAACF70" w14:textId="77777777" w:rsidR="005B1668" w:rsidRPr="00F4448D" w:rsidRDefault="005B1668" w:rsidP="00F4448D">
      <w:pPr>
        <w:spacing w:after="0"/>
        <w:rPr>
          <w:b/>
          <w:sz w:val="20"/>
          <w:szCs w:val="20"/>
        </w:rPr>
      </w:pPr>
      <w:r w:rsidRPr="00F4448D">
        <w:rPr>
          <w:b/>
          <w:sz w:val="20"/>
          <w:szCs w:val="20"/>
        </w:rPr>
        <w:t xml:space="preserve">Objectives </w:t>
      </w:r>
    </w:p>
    <w:p w14:paraId="1CE4FF7D" w14:textId="77777777" w:rsidR="005B1668" w:rsidRPr="00F33CCC" w:rsidRDefault="00232E9B" w:rsidP="00F4448D">
      <w:pPr>
        <w:spacing w:after="0"/>
        <w:rPr>
          <w:sz w:val="20"/>
          <w:szCs w:val="20"/>
        </w:rPr>
      </w:pPr>
      <w:r w:rsidRPr="00F33CCC">
        <w:rPr>
          <w:sz w:val="20"/>
          <w:szCs w:val="20"/>
        </w:rPr>
        <w:t>Pro</w:t>
      </w:r>
      <w:r w:rsidR="005B1668" w:rsidRPr="00F33CCC">
        <w:rPr>
          <w:sz w:val="20"/>
          <w:szCs w:val="20"/>
        </w:rPr>
        <w:t xml:space="preserve">tect </w:t>
      </w:r>
      <w:r w:rsidRPr="00F33CCC">
        <w:rPr>
          <w:sz w:val="20"/>
          <w:szCs w:val="20"/>
        </w:rPr>
        <w:t>existing</w:t>
      </w:r>
      <w:r w:rsidR="005B1668" w:rsidRPr="00F33CCC">
        <w:rPr>
          <w:sz w:val="20"/>
          <w:szCs w:val="20"/>
        </w:rPr>
        <w:t xml:space="preserve"> stands of timber by reducing the timber litter fuels</w:t>
      </w:r>
    </w:p>
    <w:p w14:paraId="182A255F" w14:textId="77777777" w:rsidR="005B1668" w:rsidRPr="00F33CCC" w:rsidRDefault="005B1668" w:rsidP="00F4448D">
      <w:pPr>
        <w:spacing w:after="0"/>
        <w:rPr>
          <w:sz w:val="20"/>
          <w:szCs w:val="20"/>
        </w:rPr>
      </w:pPr>
      <w:r w:rsidRPr="00F33CCC">
        <w:rPr>
          <w:sz w:val="20"/>
          <w:szCs w:val="20"/>
        </w:rPr>
        <w:t>Encourage return of native grasses by reducing non-native invasive plants</w:t>
      </w:r>
    </w:p>
    <w:p w14:paraId="23E86184" w14:textId="77777777" w:rsidR="005B1668" w:rsidRPr="00F33CCC" w:rsidRDefault="005B1668" w:rsidP="00F4448D">
      <w:pPr>
        <w:spacing w:after="0"/>
        <w:rPr>
          <w:sz w:val="20"/>
          <w:szCs w:val="20"/>
        </w:rPr>
      </w:pPr>
    </w:p>
    <w:p w14:paraId="24F1BAAE" w14:textId="77777777" w:rsidR="005B1668" w:rsidRPr="00F4448D" w:rsidRDefault="005B1668" w:rsidP="00F4448D">
      <w:pPr>
        <w:spacing w:after="0"/>
        <w:rPr>
          <w:b/>
          <w:sz w:val="20"/>
          <w:szCs w:val="20"/>
        </w:rPr>
      </w:pPr>
      <w:r w:rsidRPr="00F4448D">
        <w:rPr>
          <w:b/>
          <w:sz w:val="20"/>
          <w:szCs w:val="20"/>
        </w:rPr>
        <w:t>Prescribed Fire Objectives</w:t>
      </w:r>
    </w:p>
    <w:p w14:paraId="689361C0" w14:textId="77777777" w:rsidR="005B1668" w:rsidRPr="00F33CCC" w:rsidRDefault="005B1668" w:rsidP="00F4448D">
      <w:pPr>
        <w:spacing w:after="0"/>
        <w:rPr>
          <w:sz w:val="20"/>
          <w:szCs w:val="20"/>
        </w:rPr>
      </w:pPr>
      <w:r w:rsidRPr="00F33CCC">
        <w:rPr>
          <w:sz w:val="20"/>
          <w:szCs w:val="20"/>
        </w:rPr>
        <w:t>Safely maintain the prescribed fire within control lines</w:t>
      </w:r>
    </w:p>
    <w:p w14:paraId="7919F9F5" w14:textId="77777777" w:rsidR="005B1668" w:rsidRPr="00F33CCC" w:rsidRDefault="005B1668" w:rsidP="00F4448D">
      <w:pPr>
        <w:spacing w:after="0"/>
        <w:rPr>
          <w:sz w:val="20"/>
          <w:szCs w:val="20"/>
        </w:rPr>
      </w:pPr>
      <w:r w:rsidRPr="00F33CCC">
        <w:rPr>
          <w:sz w:val="20"/>
          <w:szCs w:val="20"/>
        </w:rPr>
        <w:t>Reduce grasse</w:t>
      </w:r>
      <w:r w:rsidR="00232E9B" w:rsidRPr="00F33CCC">
        <w:rPr>
          <w:sz w:val="20"/>
          <w:szCs w:val="20"/>
        </w:rPr>
        <w:t>s, shrubs and timber litter in the</w:t>
      </w:r>
      <w:r w:rsidRPr="00F33CCC">
        <w:rPr>
          <w:sz w:val="20"/>
          <w:szCs w:val="20"/>
        </w:rPr>
        <w:t xml:space="preserve"> project area by 40%-90%</w:t>
      </w:r>
    </w:p>
    <w:p w14:paraId="74972BD4" w14:textId="77777777" w:rsidR="005B1668" w:rsidRPr="00F33CCC" w:rsidRDefault="005B1668" w:rsidP="00F4448D">
      <w:pPr>
        <w:spacing w:after="0"/>
        <w:rPr>
          <w:sz w:val="20"/>
          <w:szCs w:val="20"/>
        </w:rPr>
      </w:pPr>
      <w:r w:rsidRPr="00F33CCC">
        <w:rPr>
          <w:sz w:val="20"/>
          <w:szCs w:val="20"/>
        </w:rPr>
        <w:t xml:space="preserve">Retain 40%- 90% of the </w:t>
      </w:r>
      <w:r w:rsidR="00232E9B" w:rsidRPr="00F33CCC">
        <w:rPr>
          <w:sz w:val="20"/>
          <w:szCs w:val="20"/>
        </w:rPr>
        <w:t>existing</w:t>
      </w:r>
      <w:r w:rsidRPr="00F33CCC">
        <w:rPr>
          <w:sz w:val="20"/>
          <w:szCs w:val="20"/>
        </w:rPr>
        <w:t xml:space="preserve"> oak stands </w:t>
      </w:r>
    </w:p>
    <w:p w14:paraId="66795FB8" w14:textId="77777777" w:rsidR="00571654" w:rsidRPr="00F33CCC" w:rsidRDefault="005B1668" w:rsidP="00F4448D">
      <w:pPr>
        <w:spacing w:after="0"/>
        <w:rPr>
          <w:sz w:val="20"/>
          <w:szCs w:val="20"/>
        </w:rPr>
      </w:pPr>
      <w:r w:rsidRPr="00F33CCC">
        <w:rPr>
          <w:sz w:val="20"/>
          <w:szCs w:val="20"/>
        </w:rPr>
        <w:t>Limit mortality to conifers &gt; 6” DBH to 20% or less</w:t>
      </w:r>
      <w:r w:rsidR="00571654" w:rsidRPr="00F33CCC">
        <w:rPr>
          <w:sz w:val="20"/>
          <w:szCs w:val="20"/>
        </w:rPr>
        <w:t xml:space="preserve"> </w:t>
      </w:r>
    </w:p>
    <w:p w14:paraId="595A11D9" w14:textId="77777777" w:rsidR="00571654" w:rsidRPr="00F33CCC" w:rsidRDefault="00571654" w:rsidP="00F4448D">
      <w:pPr>
        <w:spacing w:after="0"/>
        <w:rPr>
          <w:sz w:val="20"/>
          <w:szCs w:val="20"/>
        </w:rPr>
      </w:pPr>
    </w:p>
    <w:p w14:paraId="6F6BA345" w14:textId="77777777" w:rsidR="005B1668" w:rsidRPr="00F33CCC" w:rsidRDefault="005B1668" w:rsidP="00F4448D">
      <w:pPr>
        <w:spacing w:after="0"/>
        <w:rPr>
          <w:b/>
          <w:color w:val="5B9BD5" w:themeColor="accent1"/>
          <w:sz w:val="20"/>
          <w:szCs w:val="20"/>
        </w:rPr>
      </w:pPr>
      <w:r w:rsidRPr="00F4448D">
        <w:rPr>
          <w:b/>
          <w:spacing w:val="-17"/>
          <w:sz w:val="20"/>
          <w:szCs w:val="20"/>
        </w:rPr>
        <w:t>T</w:t>
      </w:r>
      <w:r w:rsidRPr="00F4448D">
        <w:rPr>
          <w:b/>
          <w:sz w:val="20"/>
          <w:szCs w:val="20"/>
        </w:rPr>
        <w:t>opography</w:t>
      </w:r>
    </w:p>
    <w:p w14:paraId="0F638E6C" w14:textId="77777777" w:rsidR="005B1668" w:rsidRPr="00F33CCC" w:rsidRDefault="005B1668" w:rsidP="00F4448D">
      <w:pPr>
        <w:spacing w:after="0"/>
        <w:rPr>
          <w:sz w:val="20"/>
          <w:szCs w:val="20"/>
        </w:rPr>
      </w:pPr>
      <w:r w:rsidRPr="00F33CCC">
        <w:rPr>
          <w:sz w:val="20"/>
          <w:szCs w:val="20"/>
        </w:rPr>
        <w:t>Unit 1 – Slopes range from 10% to 60%. Approximately 90% of th</w:t>
      </w:r>
      <w:r w:rsidR="00232E9B" w:rsidRPr="00F33CCC">
        <w:rPr>
          <w:sz w:val="20"/>
          <w:szCs w:val="20"/>
        </w:rPr>
        <w:t xml:space="preserve">e area has slopes ranging from </w:t>
      </w:r>
      <w:r w:rsidRPr="00F33CCC">
        <w:rPr>
          <w:sz w:val="20"/>
          <w:szCs w:val="20"/>
        </w:rPr>
        <w:t xml:space="preserve">40% to 60%. Devils Gulch riparian area is along the bottom of the west portion. A prominent ridge with a NE/SW orientation bisects ignition units 1A and 1B. Elevation ranges from 2840’ to 3480’. Aspects are NW, W, S, SE. </w:t>
      </w:r>
    </w:p>
    <w:p w14:paraId="795B7E8D" w14:textId="77777777" w:rsidR="005B1668" w:rsidRPr="00F33CCC" w:rsidRDefault="005B1668" w:rsidP="00F4448D">
      <w:pPr>
        <w:spacing w:after="0"/>
        <w:rPr>
          <w:sz w:val="20"/>
          <w:szCs w:val="20"/>
        </w:rPr>
      </w:pPr>
    </w:p>
    <w:p w14:paraId="4612E5B4" w14:textId="77777777" w:rsidR="005B1668" w:rsidRPr="00F4448D" w:rsidRDefault="005B1668" w:rsidP="00F4448D">
      <w:pPr>
        <w:spacing w:after="0"/>
        <w:rPr>
          <w:sz w:val="20"/>
          <w:szCs w:val="20"/>
        </w:rPr>
      </w:pPr>
      <w:r w:rsidRPr="00F4448D">
        <w:rPr>
          <w:b/>
          <w:sz w:val="20"/>
          <w:szCs w:val="20"/>
        </w:rPr>
        <w:t>Project area:</w:t>
      </w:r>
      <w:r w:rsidRPr="00F4448D">
        <w:rPr>
          <w:sz w:val="20"/>
          <w:szCs w:val="20"/>
        </w:rPr>
        <w:t xml:space="preserve"> </w:t>
      </w:r>
    </w:p>
    <w:p w14:paraId="5E02F53E" w14:textId="77777777" w:rsidR="005B1668" w:rsidRPr="00F33CCC" w:rsidRDefault="005B1668" w:rsidP="00F4448D">
      <w:pPr>
        <w:spacing w:after="0"/>
        <w:rPr>
          <w:sz w:val="20"/>
          <w:szCs w:val="20"/>
        </w:rPr>
      </w:pPr>
      <w:r w:rsidRPr="00F33CCC">
        <w:rPr>
          <w:sz w:val="20"/>
          <w:szCs w:val="20"/>
        </w:rPr>
        <w:t xml:space="preserve">Unit 1 – Unit 1 is divided into ignition units 1A and 1B. The west boundary of unit 1 is bordered by private land, the north and east by the Shasta-Trinity National Forest, and the south is all the Summit Creek Ranch. There is road access into the unit. </w:t>
      </w:r>
    </w:p>
    <w:p w14:paraId="328736F9" w14:textId="77777777" w:rsidR="00DB0771" w:rsidRPr="00F33CCC" w:rsidRDefault="005B1668" w:rsidP="00F4448D">
      <w:pPr>
        <w:spacing w:after="0"/>
        <w:rPr>
          <w:sz w:val="20"/>
          <w:szCs w:val="20"/>
        </w:rPr>
      </w:pPr>
      <w:r w:rsidRPr="00F33CCC">
        <w:rPr>
          <w:sz w:val="20"/>
          <w:szCs w:val="20"/>
        </w:rPr>
        <w:t>Ignition unit 1A: The west control line is a road. All of the ridgeline between ignition units 1A and 1B is accessible to vehicles and Type 6 engines north to the National Forest boundary. There are numerous logging skid trails inside ignition unit 1A and ditch line along portions of the</w:t>
      </w:r>
      <w:r w:rsidR="00DB0771" w:rsidRPr="00F33CCC">
        <w:rPr>
          <w:sz w:val="20"/>
          <w:szCs w:val="20"/>
        </w:rPr>
        <w:t xml:space="preserve"> ignition unit 1A and ditch line along portions of the bottom above the west control line. </w:t>
      </w:r>
    </w:p>
    <w:p w14:paraId="0854B412" w14:textId="77777777" w:rsidR="005B1668" w:rsidRPr="00F33CCC" w:rsidRDefault="00DB0771" w:rsidP="00F4448D">
      <w:pPr>
        <w:spacing w:after="0"/>
        <w:rPr>
          <w:sz w:val="20"/>
          <w:szCs w:val="20"/>
        </w:rPr>
      </w:pPr>
      <w:r w:rsidRPr="00F33CCC">
        <w:rPr>
          <w:sz w:val="20"/>
          <w:szCs w:val="20"/>
        </w:rPr>
        <w:t>In ignition unit 1B handline crosses the north boundary down to highway 3. The west control line is shared with ignition unit 1A. Highway 3 is the south control line.</w:t>
      </w:r>
    </w:p>
    <w:p w14:paraId="348CC033" w14:textId="77777777" w:rsidR="00F33CCC" w:rsidRDefault="00F33CCC" w:rsidP="00F4448D">
      <w:pPr>
        <w:spacing w:after="0"/>
        <w:rPr>
          <w:sz w:val="20"/>
          <w:szCs w:val="20"/>
        </w:rPr>
      </w:pPr>
    </w:p>
    <w:p w14:paraId="16B63E12" w14:textId="77777777" w:rsidR="00DB0771" w:rsidRPr="00F4448D" w:rsidRDefault="00DB0771" w:rsidP="00F4448D">
      <w:pPr>
        <w:spacing w:after="0"/>
        <w:rPr>
          <w:sz w:val="20"/>
          <w:szCs w:val="20"/>
        </w:rPr>
      </w:pPr>
      <w:r w:rsidRPr="00F4448D">
        <w:rPr>
          <w:b/>
          <w:sz w:val="20"/>
          <w:szCs w:val="20"/>
        </w:rPr>
        <w:t>On-site fuels data</w:t>
      </w:r>
      <w:r w:rsidRPr="00F4448D">
        <w:rPr>
          <w:sz w:val="20"/>
          <w:szCs w:val="20"/>
        </w:rPr>
        <w:t xml:space="preserve"> </w:t>
      </w:r>
    </w:p>
    <w:p w14:paraId="6877EE56" w14:textId="77777777" w:rsidR="00DB0771" w:rsidRPr="00F33CCC" w:rsidRDefault="00DB0771" w:rsidP="00F4448D">
      <w:pPr>
        <w:spacing w:after="0"/>
        <w:rPr>
          <w:sz w:val="20"/>
          <w:szCs w:val="20"/>
        </w:rPr>
      </w:pPr>
      <w:r w:rsidRPr="00F33CCC">
        <w:rPr>
          <w:sz w:val="20"/>
          <w:szCs w:val="20"/>
        </w:rPr>
        <w:t xml:space="preserve">Unit 1. The primary fuel models are grass GR1 (60%) and timber litter TL3 (40%). Unit 1 is not grazed by livestock. There are </w:t>
      </w:r>
      <w:r w:rsidR="00F33CCC">
        <w:rPr>
          <w:sz w:val="20"/>
          <w:szCs w:val="20"/>
        </w:rPr>
        <w:t xml:space="preserve">occasional small patches of </w:t>
      </w:r>
      <w:proofErr w:type="spellStart"/>
      <w:r w:rsidR="00F33CCC">
        <w:rPr>
          <w:sz w:val="20"/>
          <w:szCs w:val="20"/>
        </w:rPr>
        <w:t>ceoa</w:t>
      </w:r>
      <w:r w:rsidRPr="00F33CCC">
        <w:rPr>
          <w:sz w:val="20"/>
          <w:szCs w:val="20"/>
        </w:rPr>
        <w:t>nothus</w:t>
      </w:r>
      <w:proofErr w:type="spellEnd"/>
      <w:r w:rsidRPr="00F33CCC">
        <w:rPr>
          <w:sz w:val="20"/>
          <w:szCs w:val="20"/>
        </w:rPr>
        <w:t xml:space="preserve"> and manzanita although not enough to change fire behavior over a large area. There are also small and scattered areas of oak woodland with GR1 underneath. Some areas the grass is approximately one foot tall and continuous. Other areas the grass is shorter and not as continuous, broken up by areas with shorter grass and minimal fuel on the ground. Conifer stands are mostly </w:t>
      </w:r>
      <w:proofErr w:type="spellStart"/>
      <w:r w:rsidRPr="00F33CCC">
        <w:rPr>
          <w:sz w:val="20"/>
          <w:szCs w:val="20"/>
        </w:rPr>
        <w:t>douglas</w:t>
      </w:r>
      <w:proofErr w:type="spellEnd"/>
      <w:r w:rsidRPr="00F33CCC">
        <w:rPr>
          <w:sz w:val="20"/>
          <w:szCs w:val="20"/>
        </w:rPr>
        <w:t xml:space="preserve"> fir with some ponderosa pine on the ridgetop. Very little undergrowth in the timber stands.</w:t>
      </w:r>
    </w:p>
    <w:p w14:paraId="5BFF431D" w14:textId="77777777" w:rsidR="00DB0771" w:rsidRPr="00F33CCC" w:rsidRDefault="00DB0771" w:rsidP="00F4448D">
      <w:pPr>
        <w:spacing w:after="0"/>
        <w:rPr>
          <w:sz w:val="20"/>
          <w:szCs w:val="20"/>
        </w:rPr>
      </w:pPr>
      <w:r w:rsidRPr="00F33CCC">
        <w:rPr>
          <w:sz w:val="20"/>
          <w:szCs w:val="20"/>
        </w:rPr>
        <w:t>Hazards – Numerous snags especially in the oak woodland areas. Smoke impacts to highway 3 along with rolling material impacting the highway. Old barbed wire fencing upright or on the ground.</w:t>
      </w:r>
    </w:p>
    <w:p w14:paraId="6ABEA29F" w14:textId="77777777" w:rsidR="00DB0771" w:rsidRPr="00F33CCC" w:rsidRDefault="00232E9B" w:rsidP="00F4448D">
      <w:pPr>
        <w:spacing w:after="0"/>
        <w:rPr>
          <w:sz w:val="20"/>
          <w:szCs w:val="20"/>
        </w:rPr>
      </w:pPr>
      <w:r w:rsidRPr="00F33CCC">
        <w:rPr>
          <w:sz w:val="20"/>
          <w:szCs w:val="20"/>
        </w:rPr>
        <w:t>Concerns – Turn-</w:t>
      </w:r>
      <w:r w:rsidR="00DB0771" w:rsidRPr="00F33CCC">
        <w:rPr>
          <w:sz w:val="20"/>
          <w:szCs w:val="20"/>
        </w:rPr>
        <w:t>around time to get water delivered to the project area for holding and mop up. Distance and time to transport injured personnel. Radio communications in the event of an emergency. Smoke impact to residents in Devils Gulch drainage and highway 3. Drought effects to fire behavior/mop up and long term survival of conifers.</w:t>
      </w:r>
    </w:p>
    <w:p w14:paraId="2E71ADF7" w14:textId="77777777" w:rsidR="000B0110" w:rsidRDefault="000B0110" w:rsidP="00F4448D">
      <w:pPr>
        <w:spacing w:after="0"/>
        <w:rPr>
          <w:b/>
          <w:color w:val="5B9BD5" w:themeColor="accent1"/>
          <w:sz w:val="20"/>
          <w:szCs w:val="20"/>
        </w:rPr>
      </w:pPr>
    </w:p>
    <w:p w14:paraId="5A2BAE67" w14:textId="77777777" w:rsidR="00F4448D" w:rsidRDefault="00F4448D" w:rsidP="00F4448D">
      <w:pPr>
        <w:spacing w:after="0"/>
        <w:rPr>
          <w:b/>
          <w:sz w:val="20"/>
          <w:szCs w:val="20"/>
        </w:rPr>
      </w:pPr>
    </w:p>
    <w:p w14:paraId="58CE7ECE" w14:textId="77777777" w:rsidR="000B0110" w:rsidRPr="00F4448D" w:rsidRDefault="000B0110" w:rsidP="00F4448D">
      <w:pPr>
        <w:spacing w:after="0"/>
        <w:rPr>
          <w:b/>
          <w:sz w:val="20"/>
          <w:szCs w:val="20"/>
        </w:rPr>
      </w:pPr>
      <w:r w:rsidRPr="00F4448D">
        <w:rPr>
          <w:b/>
          <w:sz w:val="20"/>
          <w:szCs w:val="20"/>
        </w:rPr>
        <w:lastRenderedPageBreak/>
        <w:t>Photo Series Comparisons</w:t>
      </w:r>
    </w:p>
    <w:p w14:paraId="04E3996E"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Aspect: South</w:t>
      </w:r>
    </w:p>
    <w:p w14:paraId="2A81B65A"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Altitude: 3066</w:t>
      </w:r>
    </w:p>
    <w:p w14:paraId="4D3D66AC"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Lat./Long.: 40°34.83’, -123°2.51’</w:t>
      </w:r>
    </w:p>
    <w:p w14:paraId="4798B55E"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Slopes: 0-60%</w:t>
      </w:r>
    </w:p>
    <w:p w14:paraId="4872ABAB" w14:textId="77777777" w:rsidR="000B0110" w:rsidRPr="00F4448D" w:rsidRDefault="000B0110" w:rsidP="00F4448D">
      <w:pPr>
        <w:spacing w:after="0"/>
        <w:rPr>
          <w:rFonts w:cstheme="minorHAnsi"/>
          <w:sz w:val="20"/>
          <w:szCs w:val="20"/>
        </w:rPr>
      </w:pPr>
      <w:r w:rsidRPr="00F4448D">
        <w:rPr>
          <w:rFonts w:cstheme="minorHAnsi"/>
          <w:sz w:val="20"/>
          <w:szCs w:val="20"/>
        </w:rPr>
        <w:t xml:space="preserve">Stereo Photo Series for Quantifying Natural Fuels; Volume VII. </w:t>
      </w:r>
    </w:p>
    <w:p w14:paraId="723094C3" w14:textId="77777777" w:rsidR="000B0110" w:rsidRPr="00F4448D" w:rsidRDefault="000B0110" w:rsidP="00F4448D">
      <w:pPr>
        <w:spacing w:after="0"/>
        <w:rPr>
          <w:rFonts w:cstheme="minorHAnsi"/>
          <w:sz w:val="20"/>
          <w:szCs w:val="20"/>
        </w:rPr>
      </w:pPr>
      <w:r w:rsidRPr="00F4448D">
        <w:rPr>
          <w:rFonts w:cstheme="minorHAnsi"/>
          <w:sz w:val="20"/>
          <w:szCs w:val="20"/>
        </w:rPr>
        <w:t>Burn unit was composed of mixed conifer hardwood and oak savannah components. Species present in the burn unit include:</w:t>
      </w:r>
    </w:p>
    <w:p w14:paraId="4CC7EE48"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 xml:space="preserve">Quercus </w:t>
      </w:r>
      <w:proofErr w:type="spellStart"/>
      <w:r w:rsidRPr="00F4448D">
        <w:rPr>
          <w:rFonts w:asciiTheme="minorHAnsi" w:hAnsiTheme="minorHAnsi" w:cstheme="minorHAnsi"/>
          <w:i/>
        </w:rPr>
        <w:t>garryana</w:t>
      </w:r>
      <w:proofErr w:type="spellEnd"/>
    </w:p>
    <w:p w14:paraId="2D0D1A4C"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 xml:space="preserve">Pinus </w:t>
      </w:r>
      <w:proofErr w:type="spellStart"/>
      <w:r w:rsidRPr="00F4448D">
        <w:rPr>
          <w:rFonts w:asciiTheme="minorHAnsi" w:hAnsiTheme="minorHAnsi" w:cstheme="minorHAnsi"/>
          <w:i/>
        </w:rPr>
        <w:t>sabiniana</w:t>
      </w:r>
      <w:proofErr w:type="spellEnd"/>
    </w:p>
    <w:p w14:paraId="6AB69CCA" w14:textId="77777777" w:rsidR="000B0110" w:rsidRPr="00F4448D" w:rsidRDefault="000B0110" w:rsidP="00F4448D">
      <w:pPr>
        <w:pStyle w:val="NoSpacing"/>
        <w:rPr>
          <w:rFonts w:asciiTheme="minorHAnsi" w:hAnsiTheme="minorHAnsi" w:cstheme="minorHAnsi"/>
          <w:i/>
        </w:rPr>
      </w:pPr>
      <w:proofErr w:type="spellStart"/>
      <w:r w:rsidRPr="00F4448D">
        <w:rPr>
          <w:rFonts w:asciiTheme="minorHAnsi" w:hAnsiTheme="minorHAnsi" w:cstheme="minorHAnsi"/>
          <w:i/>
        </w:rPr>
        <w:t>Psudotuga</w:t>
      </w:r>
      <w:proofErr w:type="spellEnd"/>
      <w:r w:rsidRPr="00F4448D">
        <w:rPr>
          <w:rFonts w:asciiTheme="minorHAnsi" w:hAnsiTheme="minorHAnsi" w:cstheme="minorHAnsi"/>
          <w:i/>
        </w:rPr>
        <w:t xml:space="preserve"> </w:t>
      </w:r>
      <w:proofErr w:type="spellStart"/>
      <w:r w:rsidRPr="00F4448D">
        <w:rPr>
          <w:rFonts w:asciiTheme="minorHAnsi" w:hAnsiTheme="minorHAnsi" w:cstheme="minorHAnsi"/>
          <w:i/>
        </w:rPr>
        <w:t>menzesii</w:t>
      </w:r>
      <w:proofErr w:type="spellEnd"/>
    </w:p>
    <w:p w14:paraId="7AA9E0A6" w14:textId="77777777" w:rsidR="000B0110" w:rsidRPr="00F4448D" w:rsidRDefault="000B0110" w:rsidP="00F4448D">
      <w:pPr>
        <w:pStyle w:val="NoSpacing"/>
        <w:rPr>
          <w:rFonts w:asciiTheme="minorHAnsi" w:hAnsiTheme="minorHAnsi" w:cstheme="minorHAnsi"/>
          <w:i/>
        </w:rPr>
      </w:pPr>
      <w:proofErr w:type="spellStart"/>
      <w:r w:rsidRPr="00F4448D">
        <w:rPr>
          <w:rFonts w:asciiTheme="minorHAnsi" w:hAnsiTheme="minorHAnsi" w:cstheme="minorHAnsi"/>
          <w:i/>
        </w:rPr>
        <w:t>Arcostaphylos</w:t>
      </w:r>
      <w:proofErr w:type="spellEnd"/>
      <w:r w:rsidRPr="00F4448D">
        <w:rPr>
          <w:rFonts w:asciiTheme="minorHAnsi" w:hAnsiTheme="minorHAnsi" w:cstheme="minorHAnsi"/>
          <w:i/>
        </w:rPr>
        <w:t xml:space="preserve"> spp.</w:t>
      </w:r>
    </w:p>
    <w:p w14:paraId="621C3664"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 xml:space="preserve">Quercus </w:t>
      </w:r>
      <w:proofErr w:type="spellStart"/>
      <w:r w:rsidRPr="00F4448D">
        <w:rPr>
          <w:rFonts w:asciiTheme="minorHAnsi" w:hAnsiTheme="minorHAnsi" w:cstheme="minorHAnsi"/>
          <w:i/>
        </w:rPr>
        <w:t>kelloggii</w:t>
      </w:r>
      <w:proofErr w:type="spellEnd"/>
    </w:p>
    <w:p w14:paraId="6F5F7E5B"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 xml:space="preserve">Arbutus </w:t>
      </w:r>
      <w:proofErr w:type="spellStart"/>
      <w:r w:rsidRPr="00F4448D">
        <w:rPr>
          <w:rFonts w:asciiTheme="minorHAnsi" w:hAnsiTheme="minorHAnsi" w:cstheme="minorHAnsi"/>
          <w:i/>
        </w:rPr>
        <w:t>menzesii</w:t>
      </w:r>
      <w:proofErr w:type="spellEnd"/>
    </w:p>
    <w:p w14:paraId="3D7F55B5"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Ceanothus cuneatus</w:t>
      </w:r>
    </w:p>
    <w:p w14:paraId="5907C2EA"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 xml:space="preserve">Centaurea </w:t>
      </w:r>
      <w:proofErr w:type="spellStart"/>
      <w:r w:rsidRPr="00F4448D">
        <w:rPr>
          <w:rFonts w:asciiTheme="minorHAnsi" w:hAnsiTheme="minorHAnsi" w:cstheme="minorHAnsi"/>
          <w:i/>
        </w:rPr>
        <w:t>solstitialis</w:t>
      </w:r>
      <w:proofErr w:type="spellEnd"/>
    </w:p>
    <w:p w14:paraId="19CD73C3"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 xml:space="preserve">Quercus </w:t>
      </w:r>
      <w:proofErr w:type="spellStart"/>
      <w:r w:rsidRPr="00F4448D">
        <w:rPr>
          <w:rFonts w:asciiTheme="minorHAnsi" w:hAnsiTheme="minorHAnsi" w:cstheme="minorHAnsi"/>
          <w:i/>
        </w:rPr>
        <w:t>vaccinifolia</w:t>
      </w:r>
      <w:proofErr w:type="spellEnd"/>
    </w:p>
    <w:p w14:paraId="79DEB0C4" w14:textId="77777777" w:rsidR="000B0110" w:rsidRPr="00F4448D" w:rsidRDefault="000B0110" w:rsidP="00F4448D">
      <w:pPr>
        <w:pStyle w:val="NoSpacing"/>
        <w:rPr>
          <w:rFonts w:asciiTheme="minorHAnsi" w:hAnsiTheme="minorHAnsi" w:cstheme="minorHAnsi"/>
          <w:i/>
        </w:rPr>
      </w:pPr>
    </w:p>
    <w:p w14:paraId="6F30407E"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 xml:space="preserve">Minimal presence of </w:t>
      </w:r>
    </w:p>
    <w:p w14:paraId="29271431"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Pinus ponderosa</w:t>
      </w:r>
    </w:p>
    <w:p w14:paraId="5B3E5D5D" w14:textId="77777777" w:rsidR="000B0110" w:rsidRPr="00F4448D" w:rsidRDefault="000B0110" w:rsidP="00F4448D">
      <w:pPr>
        <w:pStyle w:val="NoSpacing"/>
        <w:rPr>
          <w:rFonts w:asciiTheme="minorHAnsi" w:hAnsiTheme="minorHAnsi" w:cstheme="minorHAnsi"/>
          <w:i/>
        </w:rPr>
      </w:pPr>
      <w:r w:rsidRPr="00F4448D">
        <w:rPr>
          <w:rFonts w:asciiTheme="minorHAnsi" w:hAnsiTheme="minorHAnsi" w:cstheme="minorHAnsi"/>
          <w:i/>
        </w:rPr>
        <w:t xml:space="preserve">Pinus </w:t>
      </w:r>
      <w:proofErr w:type="spellStart"/>
      <w:r w:rsidRPr="00F4448D">
        <w:rPr>
          <w:rFonts w:asciiTheme="minorHAnsi" w:hAnsiTheme="minorHAnsi" w:cstheme="minorHAnsi"/>
          <w:i/>
        </w:rPr>
        <w:t>lambertiana</w:t>
      </w:r>
      <w:proofErr w:type="spellEnd"/>
    </w:p>
    <w:p w14:paraId="02909028" w14:textId="77777777" w:rsidR="000B0110" w:rsidRPr="00F4448D" w:rsidRDefault="000B0110" w:rsidP="00F4448D">
      <w:pPr>
        <w:pStyle w:val="NoSpacing"/>
        <w:rPr>
          <w:rFonts w:asciiTheme="minorHAnsi" w:hAnsiTheme="minorHAnsi" w:cstheme="minorHAnsi"/>
          <w:i/>
        </w:rPr>
      </w:pPr>
    </w:p>
    <w:p w14:paraId="7EF6FA10"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Following three photos were taken at the burn unit and compared to Photo Series for Quantifying Natural Fuels Volume VII to assess fuel type, loading, and volume.</w:t>
      </w:r>
    </w:p>
    <w:p w14:paraId="63E4261C" w14:textId="77777777" w:rsidR="000B0110" w:rsidRDefault="000B0110" w:rsidP="00F4448D">
      <w:pPr>
        <w:pStyle w:val="NoSpacing"/>
      </w:pPr>
      <w:r>
        <w:rPr>
          <w:noProof/>
        </w:rPr>
        <w:drawing>
          <wp:inline distT="0" distB="0" distL="0" distR="0" wp14:anchorId="1B599EED" wp14:editId="5832AE82">
            <wp:extent cx="2362200" cy="23372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9334" cy="2344327"/>
                    </a:xfrm>
                    <a:prstGeom prst="rect">
                      <a:avLst/>
                    </a:prstGeom>
                  </pic:spPr>
                </pic:pic>
              </a:graphicData>
            </a:graphic>
          </wp:inline>
        </w:drawing>
      </w:r>
      <w:r w:rsidRPr="00810A03">
        <w:rPr>
          <w:noProof/>
        </w:rPr>
        <w:drawing>
          <wp:inline distT="0" distB="0" distL="0" distR="0" wp14:anchorId="2B5D84D9" wp14:editId="3DBE4795">
            <wp:extent cx="3063240" cy="2297430"/>
            <wp:effectExtent l="0" t="0" r="3810" b="7620"/>
            <wp:docPr id="5" name="Picture 5" descr="C:\Users\Earthlight\Pictures\Summit Creek Burn Unit\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thlight\Pictures\Summit Creek Burn Unit\IMG_04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noFill/>
                    </a:ln>
                  </pic:spPr>
                </pic:pic>
              </a:graphicData>
            </a:graphic>
          </wp:inline>
        </w:drawing>
      </w:r>
    </w:p>
    <w:p w14:paraId="4296D91D"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 xml:space="preserve">Photo Series, PMS839, NFES 2719,            </w:t>
      </w:r>
      <w:r w:rsidR="00F4448D">
        <w:rPr>
          <w:rFonts w:asciiTheme="minorHAnsi" w:hAnsiTheme="minorHAnsi" w:cstheme="minorHAnsi"/>
        </w:rPr>
        <w:t xml:space="preserve">       </w:t>
      </w:r>
      <w:r w:rsidRPr="00F4448D">
        <w:rPr>
          <w:rFonts w:asciiTheme="minorHAnsi" w:hAnsiTheme="minorHAnsi" w:cstheme="minorHAnsi"/>
        </w:rPr>
        <w:t xml:space="preserve">  Unit Photo</w:t>
      </w:r>
    </w:p>
    <w:p w14:paraId="3013F851"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May 2004, W07</w:t>
      </w:r>
    </w:p>
    <w:p w14:paraId="0929F98C" w14:textId="77777777" w:rsidR="000B0110" w:rsidRPr="00F4448D" w:rsidRDefault="00F4448D" w:rsidP="00F4448D">
      <w:pPr>
        <w:spacing w:after="0"/>
        <w:rPr>
          <w:rFonts w:cstheme="minorHAnsi"/>
        </w:rPr>
      </w:pPr>
      <w:r>
        <w:rPr>
          <w:rFonts w:cstheme="minorHAnsi"/>
        </w:rPr>
        <w:t>Fuel loading for W07</w:t>
      </w:r>
    </w:p>
    <w:p w14:paraId="2A57133A"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Litter - 6.4</w:t>
      </w:r>
      <w:r w:rsidR="00F4448D">
        <w:rPr>
          <w:rFonts w:asciiTheme="minorHAnsi" w:hAnsiTheme="minorHAnsi" w:cstheme="minorHAnsi"/>
        </w:rPr>
        <w:t xml:space="preserve"> tons/ac</w:t>
      </w:r>
    </w:p>
    <w:p w14:paraId="698967B8"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Duff - 3.4</w:t>
      </w:r>
      <w:r w:rsidR="00F4448D">
        <w:rPr>
          <w:rFonts w:asciiTheme="minorHAnsi" w:hAnsiTheme="minorHAnsi" w:cstheme="minorHAnsi"/>
        </w:rPr>
        <w:t xml:space="preserve"> tons/ac</w:t>
      </w:r>
    </w:p>
    <w:p w14:paraId="575CDAE7"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Total Forest Floor: 9.8</w:t>
      </w:r>
      <w:r w:rsidR="00F4448D">
        <w:rPr>
          <w:rFonts w:asciiTheme="minorHAnsi" w:hAnsiTheme="minorHAnsi" w:cstheme="minorHAnsi"/>
        </w:rPr>
        <w:t xml:space="preserve"> tons/ac</w:t>
      </w:r>
    </w:p>
    <w:p w14:paraId="2046C0B0" w14:textId="77777777" w:rsidR="000B0110" w:rsidRDefault="000B0110" w:rsidP="00F4448D">
      <w:pPr>
        <w:spacing w:after="0"/>
      </w:pPr>
    </w:p>
    <w:p w14:paraId="555AE193" w14:textId="77777777" w:rsidR="000B0110" w:rsidRDefault="000B0110" w:rsidP="00F4448D">
      <w:pPr>
        <w:pStyle w:val="NoSpacing"/>
      </w:pPr>
      <w:r>
        <w:rPr>
          <w:noProof/>
        </w:rPr>
        <w:lastRenderedPageBreak/>
        <w:drawing>
          <wp:inline distT="0" distB="0" distL="0" distR="0" wp14:anchorId="47CCF54C" wp14:editId="1CEB3A1B">
            <wp:extent cx="2385060" cy="237876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7356" cy="2391030"/>
                    </a:xfrm>
                    <a:prstGeom prst="rect">
                      <a:avLst/>
                    </a:prstGeom>
                  </pic:spPr>
                </pic:pic>
              </a:graphicData>
            </a:graphic>
          </wp:inline>
        </w:drawing>
      </w:r>
      <w:r w:rsidRPr="00810A03">
        <w:rPr>
          <w:noProof/>
        </w:rPr>
        <w:drawing>
          <wp:inline distT="0" distB="0" distL="0" distR="0" wp14:anchorId="0720DAF4" wp14:editId="127C7E83">
            <wp:extent cx="3147060" cy="2360295"/>
            <wp:effectExtent l="0" t="0" r="0" b="1905"/>
            <wp:docPr id="7" name="Picture 7" descr="C:\Users\Earthlight\Pictures\Summit Creek Burn Unit\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rthlight\Pictures\Summit Creek Burn Unit\IMG_04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060" cy="2360295"/>
                    </a:xfrm>
                    <a:prstGeom prst="rect">
                      <a:avLst/>
                    </a:prstGeom>
                    <a:noFill/>
                    <a:ln>
                      <a:noFill/>
                    </a:ln>
                  </pic:spPr>
                </pic:pic>
              </a:graphicData>
            </a:graphic>
          </wp:inline>
        </w:drawing>
      </w:r>
    </w:p>
    <w:p w14:paraId="1A8CA2BD"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 xml:space="preserve">Photo Series, PMS839, NFES 2719,              </w:t>
      </w:r>
      <w:r w:rsidR="00F4448D">
        <w:rPr>
          <w:rFonts w:asciiTheme="minorHAnsi" w:hAnsiTheme="minorHAnsi" w:cstheme="minorHAnsi"/>
        </w:rPr>
        <w:t xml:space="preserve">        </w:t>
      </w:r>
      <w:r w:rsidRPr="00F4448D">
        <w:rPr>
          <w:rFonts w:asciiTheme="minorHAnsi" w:hAnsiTheme="minorHAnsi" w:cstheme="minorHAnsi"/>
        </w:rPr>
        <w:t xml:space="preserve">Unit Photo (Photo show unit below treatment unit but fuel     </w:t>
      </w:r>
    </w:p>
    <w:p w14:paraId="204BFA70" w14:textId="77777777" w:rsidR="000B0110" w:rsidRPr="00F4448D" w:rsidRDefault="000B0110" w:rsidP="00F4448D">
      <w:pPr>
        <w:spacing w:after="0"/>
        <w:rPr>
          <w:rFonts w:cstheme="minorHAnsi"/>
          <w:sz w:val="20"/>
          <w:szCs w:val="20"/>
        </w:rPr>
      </w:pPr>
      <w:r w:rsidRPr="00F4448D">
        <w:rPr>
          <w:rFonts w:cstheme="minorHAnsi"/>
          <w:sz w:val="20"/>
          <w:szCs w:val="20"/>
        </w:rPr>
        <w:t xml:space="preserve">May 2004, W04   </w:t>
      </w:r>
      <w:r w:rsidRPr="00F4448D">
        <w:rPr>
          <w:rFonts w:cstheme="minorHAnsi"/>
          <w:sz w:val="20"/>
          <w:szCs w:val="20"/>
        </w:rPr>
        <w:tab/>
      </w:r>
      <w:r w:rsidRPr="00F4448D">
        <w:rPr>
          <w:rFonts w:cstheme="minorHAnsi"/>
          <w:sz w:val="20"/>
          <w:szCs w:val="20"/>
        </w:rPr>
        <w:tab/>
      </w:r>
      <w:r w:rsidRPr="00F4448D">
        <w:rPr>
          <w:rFonts w:cstheme="minorHAnsi"/>
          <w:sz w:val="20"/>
          <w:szCs w:val="20"/>
        </w:rPr>
        <w:tab/>
        <w:t xml:space="preserve">   </w:t>
      </w:r>
      <w:r w:rsidR="00F4448D">
        <w:rPr>
          <w:rFonts w:cstheme="minorHAnsi"/>
          <w:sz w:val="20"/>
          <w:szCs w:val="20"/>
        </w:rPr>
        <w:tab/>
        <w:t xml:space="preserve"> </w:t>
      </w:r>
      <w:r w:rsidRPr="00F4448D">
        <w:rPr>
          <w:rFonts w:cstheme="minorHAnsi"/>
          <w:sz w:val="20"/>
          <w:szCs w:val="20"/>
        </w:rPr>
        <w:t xml:space="preserve"> </w:t>
      </w:r>
      <w:r w:rsidR="00F4448D">
        <w:rPr>
          <w:rFonts w:cstheme="minorHAnsi"/>
          <w:sz w:val="20"/>
          <w:szCs w:val="20"/>
        </w:rPr>
        <w:t xml:space="preserve">  </w:t>
      </w:r>
      <w:r w:rsidRPr="00F4448D">
        <w:rPr>
          <w:rFonts w:cstheme="minorHAnsi"/>
          <w:sz w:val="20"/>
          <w:szCs w:val="20"/>
        </w:rPr>
        <w:t>types are comparable)</w:t>
      </w:r>
    </w:p>
    <w:p w14:paraId="1DD362FF" w14:textId="77777777" w:rsidR="000B0110" w:rsidRPr="00F4448D" w:rsidRDefault="00F4448D" w:rsidP="00F4448D">
      <w:pPr>
        <w:spacing w:after="0"/>
        <w:rPr>
          <w:rFonts w:cstheme="minorHAnsi"/>
          <w:sz w:val="20"/>
          <w:szCs w:val="20"/>
        </w:rPr>
      </w:pPr>
      <w:r>
        <w:rPr>
          <w:rFonts w:cstheme="minorHAnsi"/>
          <w:sz w:val="20"/>
          <w:szCs w:val="20"/>
        </w:rPr>
        <w:t>Fuel loading for W04</w:t>
      </w:r>
    </w:p>
    <w:p w14:paraId="51898EFA"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Litter – 1.6</w:t>
      </w:r>
      <w:r w:rsidR="00F4448D">
        <w:rPr>
          <w:rFonts w:asciiTheme="minorHAnsi" w:hAnsiTheme="minorHAnsi" w:cstheme="minorHAnsi"/>
        </w:rPr>
        <w:t xml:space="preserve"> tons/ac</w:t>
      </w:r>
    </w:p>
    <w:p w14:paraId="253EEB75"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Duff – 0.1</w:t>
      </w:r>
      <w:r w:rsidR="00F4448D">
        <w:rPr>
          <w:rFonts w:asciiTheme="minorHAnsi" w:hAnsiTheme="minorHAnsi" w:cstheme="minorHAnsi"/>
        </w:rPr>
        <w:t xml:space="preserve"> tons/ac</w:t>
      </w:r>
    </w:p>
    <w:p w14:paraId="79DBAAC9"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Total Forest Floor – 1.7</w:t>
      </w:r>
      <w:r w:rsidR="00F4448D">
        <w:rPr>
          <w:rFonts w:asciiTheme="minorHAnsi" w:hAnsiTheme="minorHAnsi" w:cstheme="minorHAnsi"/>
        </w:rPr>
        <w:t xml:space="preserve"> tons/ac</w:t>
      </w:r>
    </w:p>
    <w:p w14:paraId="7B33E590" w14:textId="77777777" w:rsidR="000B0110" w:rsidRPr="00F4448D" w:rsidRDefault="000B0110" w:rsidP="00F4448D">
      <w:pPr>
        <w:spacing w:after="0"/>
        <w:rPr>
          <w:rFonts w:cstheme="minorHAnsi"/>
          <w:sz w:val="20"/>
          <w:szCs w:val="20"/>
        </w:rPr>
      </w:pPr>
    </w:p>
    <w:p w14:paraId="10FAD1F5" w14:textId="77777777" w:rsidR="000B0110" w:rsidRPr="00F4448D" w:rsidRDefault="000B0110" w:rsidP="00F4448D">
      <w:pPr>
        <w:spacing w:after="0"/>
        <w:rPr>
          <w:rFonts w:cstheme="minorHAnsi"/>
          <w:sz w:val="20"/>
          <w:szCs w:val="20"/>
        </w:rPr>
      </w:pPr>
      <w:r w:rsidRPr="00F4448D">
        <w:rPr>
          <w:rFonts w:cstheme="minorHAnsi"/>
          <w:sz w:val="20"/>
          <w:szCs w:val="20"/>
        </w:rPr>
        <w:t>MSC07:</w:t>
      </w:r>
    </w:p>
    <w:p w14:paraId="0155553C" w14:textId="77777777" w:rsidR="000B0110" w:rsidRDefault="000B0110" w:rsidP="00F4448D">
      <w:pPr>
        <w:pStyle w:val="NoSpacing"/>
        <w:rPr>
          <w:noProof/>
        </w:rPr>
      </w:pPr>
      <w:r w:rsidRPr="005F2E4B">
        <w:rPr>
          <w:noProof/>
        </w:rPr>
        <w:t xml:space="preserve"> </w:t>
      </w:r>
      <w:r>
        <w:rPr>
          <w:noProof/>
        </w:rPr>
        <w:drawing>
          <wp:inline distT="0" distB="0" distL="0" distR="0" wp14:anchorId="4D0E2016" wp14:editId="31F1C42F">
            <wp:extent cx="2453834" cy="24472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1631" cy="2475013"/>
                    </a:xfrm>
                    <a:prstGeom prst="rect">
                      <a:avLst/>
                    </a:prstGeom>
                  </pic:spPr>
                </pic:pic>
              </a:graphicData>
            </a:graphic>
          </wp:inline>
        </w:drawing>
      </w:r>
      <w:r w:rsidRPr="008608C0">
        <w:rPr>
          <w:noProof/>
        </w:rPr>
        <w:t xml:space="preserve"> </w:t>
      </w:r>
      <w:r w:rsidRPr="00810A03">
        <w:rPr>
          <w:noProof/>
        </w:rPr>
        <w:drawing>
          <wp:inline distT="0" distB="0" distL="0" distR="0" wp14:anchorId="230010E6" wp14:editId="54950884">
            <wp:extent cx="3291840" cy="2468880"/>
            <wp:effectExtent l="0" t="0" r="3810" b="7620"/>
            <wp:docPr id="9" name="Picture 9" descr="C:\Users\Earthlight\Pictures\Summit Creek Burn Unit\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rthlight\Pictures\Summit Creek Burn Unit\IMG_04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14:paraId="41B39F3C"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 xml:space="preserve">Photo Series, PMS839, NFES 2719,                </w:t>
      </w:r>
      <w:r w:rsidR="00F4448D">
        <w:rPr>
          <w:rFonts w:asciiTheme="minorHAnsi" w:hAnsiTheme="minorHAnsi" w:cstheme="minorHAnsi"/>
        </w:rPr>
        <w:t xml:space="preserve">       </w:t>
      </w:r>
      <w:r w:rsidRPr="00F4448D">
        <w:rPr>
          <w:rFonts w:asciiTheme="minorHAnsi" w:hAnsiTheme="minorHAnsi" w:cstheme="minorHAnsi"/>
        </w:rPr>
        <w:t xml:space="preserve">   Unit Photo </w:t>
      </w:r>
    </w:p>
    <w:p w14:paraId="22F0A2BB"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 xml:space="preserve">May 2004, MSC07  </w:t>
      </w:r>
      <w:r w:rsidRPr="00F4448D">
        <w:rPr>
          <w:rFonts w:asciiTheme="minorHAnsi" w:hAnsiTheme="minorHAnsi" w:cstheme="minorHAnsi"/>
        </w:rPr>
        <w:tab/>
      </w:r>
      <w:r w:rsidRPr="00F4448D">
        <w:rPr>
          <w:rFonts w:asciiTheme="minorHAnsi" w:hAnsiTheme="minorHAnsi" w:cstheme="minorHAnsi"/>
        </w:rPr>
        <w:tab/>
      </w:r>
      <w:r w:rsidRPr="00F4448D">
        <w:rPr>
          <w:rFonts w:asciiTheme="minorHAnsi" w:hAnsiTheme="minorHAnsi" w:cstheme="minorHAnsi"/>
        </w:rPr>
        <w:tab/>
        <w:t xml:space="preserve">    </w:t>
      </w:r>
    </w:p>
    <w:p w14:paraId="049FAE63" w14:textId="77777777" w:rsidR="000B0110" w:rsidRPr="00F4448D" w:rsidRDefault="00F4448D" w:rsidP="00F4448D">
      <w:pPr>
        <w:spacing w:after="0"/>
        <w:rPr>
          <w:rFonts w:cstheme="minorHAnsi"/>
          <w:sz w:val="20"/>
          <w:szCs w:val="20"/>
        </w:rPr>
      </w:pPr>
      <w:r>
        <w:rPr>
          <w:rFonts w:cstheme="minorHAnsi"/>
          <w:sz w:val="20"/>
          <w:szCs w:val="20"/>
        </w:rPr>
        <w:t>Fuel loading for MSC07</w:t>
      </w:r>
    </w:p>
    <w:p w14:paraId="7CF1C641"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Litter – 1.18</w:t>
      </w:r>
      <w:r w:rsidR="00F4448D">
        <w:rPr>
          <w:rFonts w:asciiTheme="minorHAnsi" w:hAnsiTheme="minorHAnsi" w:cstheme="minorHAnsi"/>
        </w:rPr>
        <w:t xml:space="preserve"> tons/ac</w:t>
      </w:r>
    </w:p>
    <w:p w14:paraId="624FB7F4"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Duff – 3.00</w:t>
      </w:r>
      <w:r w:rsidR="00F4448D">
        <w:rPr>
          <w:rFonts w:asciiTheme="minorHAnsi" w:hAnsiTheme="minorHAnsi" w:cstheme="minorHAnsi"/>
        </w:rPr>
        <w:t xml:space="preserve"> tons/ac</w:t>
      </w:r>
    </w:p>
    <w:p w14:paraId="2750EDB9" w14:textId="77777777" w:rsidR="000B0110" w:rsidRPr="00F4448D" w:rsidRDefault="000B0110" w:rsidP="00F4448D">
      <w:pPr>
        <w:pStyle w:val="NoSpacing"/>
        <w:rPr>
          <w:rFonts w:asciiTheme="minorHAnsi" w:hAnsiTheme="minorHAnsi" w:cstheme="minorHAnsi"/>
        </w:rPr>
      </w:pPr>
      <w:r w:rsidRPr="00F4448D">
        <w:rPr>
          <w:rFonts w:asciiTheme="minorHAnsi" w:hAnsiTheme="minorHAnsi" w:cstheme="minorHAnsi"/>
        </w:rPr>
        <w:t>Total Forest Floor – 4.18</w:t>
      </w:r>
      <w:r w:rsidR="00F4448D">
        <w:rPr>
          <w:rFonts w:asciiTheme="minorHAnsi" w:hAnsiTheme="minorHAnsi" w:cstheme="minorHAnsi"/>
        </w:rPr>
        <w:t xml:space="preserve"> tons/ac</w:t>
      </w:r>
    </w:p>
    <w:p w14:paraId="66BCA321" w14:textId="77777777" w:rsidR="000B0110" w:rsidRDefault="000B0110" w:rsidP="00F4448D">
      <w:pPr>
        <w:spacing w:after="0"/>
        <w:rPr>
          <w:sz w:val="20"/>
          <w:szCs w:val="20"/>
        </w:rPr>
      </w:pPr>
    </w:p>
    <w:p w14:paraId="6DCB096B" w14:textId="77777777" w:rsidR="00F4448D" w:rsidRDefault="00F4448D" w:rsidP="00F4448D">
      <w:pPr>
        <w:spacing w:after="0"/>
        <w:rPr>
          <w:sz w:val="20"/>
          <w:szCs w:val="20"/>
        </w:rPr>
      </w:pPr>
    </w:p>
    <w:p w14:paraId="2135454F" w14:textId="77777777" w:rsidR="00F4448D" w:rsidRDefault="00F4448D" w:rsidP="00F4448D">
      <w:pPr>
        <w:spacing w:after="0"/>
        <w:rPr>
          <w:sz w:val="20"/>
          <w:szCs w:val="20"/>
        </w:rPr>
      </w:pPr>
    </w:p>
    <w:p w14:paraId="13B0AFDC" w14:textId="77777777" w:rsidR="00F4448D" w:rsidRDefault="00F4448D" w:rsidP="00F4448D">
      <w:pPr>
        <w:spacing w:after="0"/>
        <w:rPr>
          <w:sz w:val="20"/>
          <w:szCs w:val="20"/>
        </w:rPr>
      </w:pPr>
    </w:p>
    <w:p w14:paraId="7C573B52" w14:textId="77777777" w:rsidR="00F4448D" w:rsidRDefault="00F4448D" w:rsidP="00F4448D">
      <w:pPr>
        <w:spacing w:after="0"/>
        <w:rPr>
          <w:sz w:val="20"/>
          <w:szCs w:val="20"/>
        </w:rPr>
      </w:pPr>
    </w:p>
    <w:p w14:paraId="398BC608" w14:textId="77777777" w:rsidR="00F4448D" w:rsidRPr="00F33CCC" w:rsidRDefault="00F4448D" w:rsidP="00F4448D">
      <w:pPr>
        <w:spacing w:after="0"/>
        <w:rPr>
          <w:sz w:val="20"/>
          <w:szCs w:val="20"/>
        </w:rPr>
      </w:pPr>
    </w:p>
    <w:p w14:paraId="4238E385" w14:textId="77777777" w:rsidR="00DB0771" w:rsidRPr="00F4448D" w:rsidRDefault="00DB0771" w:rsidP="00F4448D">
      <w:pPr>
        <w:spacing w:after="0"/>
        <w:rPr>
          <w:b/>
          <w:sz w:val="20"/>
          <w:szCs w:val="20"/>
        </w:rPr>
      </w:pPr>
      <w:r w:rsidRPr="00F4448D">
        <w:rPr>
          <w:b/>
          <w:sz w:val="20"/>
          <w:szCs w:val="20"/>
        </w:rPr>
        <w:lastRenderedPageBreak/>
        <w:t>BlueSky Playground Smoke Emissions and Dispersion Modeling</w:t>
      </w:r>
    </w:p>
    <w:p w14:paraId="1B7D2B27" w14:textId="77777777" w:rsidR="00DB0771" w:rsidRPr="00F4448D" w:rsidRDefault="00DB0771" w:rsidP="00F4448D">
      <w:pPr>
        <w:spacing w:after="0"/>
        <w:rPr>
          <w:sz w:val="20"/>
          <w:szCs w:val="20"/>
        </w:rPr>
      </w:pPr>
      <w:r w:rsidRPr="00F4448D">
        <w:rPr>
          <w:sz w:val="20"/>
          <w:szCs w:val="20"/>
        </w:rPr>
        <w:t>playground.airfire.org</w:t>
      </w:r>
    </w:p>
    <w:p w14:paraId="2BED35BC" w14:textId="77777777" w:rsidR="00DB0771" w:rsidRPr="00F4448D" w:rsidRDefault="00DB0771" w:rsidP="00F4448D">
      <w:pPr>
        <w:spacing w:after="0"/>
        <w:rPr>
          <w:b/>
          <w:sz w:val="20"/>
          <w:szCs w:val="20"/>
        </w:rPr>
      </w:pPr>
      <w:r w:rsidRPr="00F4448D">
        <w:rPr>
          <w:b/>
          <w:sz w:val="20"/>
          <w:szCs w:val="20"/>
        </w:rPr>
        <w:t>Model Inputs</w:t>
      </w:r>
    </w:p>
    <w:p w14:paraId="46333A79" w14:textId="77777777" w:rsidR="00DB0771" w:rsidRPr="00F33CCC" w:rsidRDefault="00DB0771" w:rsidP="00F4448D">
      <w:pPr>
        <w:spacing w:after="0"/>
        <w:rPr>
          <w:sz w:val="20"/>
          <w:szCs w:val="20"/>
        </w:rPr>
      </w:pPr>
      <w:r w:rsidRPr="00F33CCC">
        <w:rPr>
          <w:sz w:val="20"/>
          <w:szCs w:val="20"/>
        </w:rPr>
        <w:t>A custom fuel model was used to model smoke dispersion and emissions. Fuel loading values were taken from photo series WO 07 Oregon White Oak (Volume VII Western United States Natural Fuel Photo Series 2004). Total sound woody fuel loading was 5 tons/acre. Total above ground fuel loading, not including canopy, was 6.6 tons/acre. And total fuel loading was 23.7 tons/acre. Modeling was done under moist fuel conditions: 10-hr fuels = 12%; 100-hr fuels = 22%; duff = 150%. Ignition time was modeled starting at 1400.</w:t>
      </w:r>
    </w:p>
    <w:p w14:paraId="3657113E" w14:textId="77777777" w:rsidR="00F4448D" w:rsidRDefault="00F4448D" w:rsidP="00F4448D">
      <w:pPr>
        <w:spacing w:after="0"/>
        <w:rPr>
          <w:b/>
          <w:color w:val="5B9BD5" w:themeColor="accent1"/>
          <w:sz w:val="20"/>
          <w:szCs w:val="20"/>
        </w:rPr>
      </w:pPr>
    </w:p>
    <w:p w14:paraId="453D56D5" w14:textId="77777777" w:rsidR="00DB0771" w:rsidRPr="00F4448D" w:rsidRDefault="00DB0771" w:rsidP="00F4448D">
      <w:pPr>
        <w:spacing w:after="0"/>
        <w:rPr>
          <w:b/>
          <w:sz w:val="20"/>
          <w:szCs w:val="20"/>
        </w:rPr>
      </w:pPr>
      <w:r w:rsidRPr="00F4448D">
        <w:rPr>
          <w:b/>
          <w:sz w:val="20"/>
          <w:szCs w:val="20"/>
        </w:rPr>
        <w:t>Model Outputs</w:t>
      </w:r>
    </w:p>
    <w:p w14:paraId="5D390504" w14:textId="77777777" w:rsidR="00DB0771" w:rsidRDefault="00DB0771" w:rsidP="00F4448D">
      <w:pPr>
        <w:spacing w:after="0"/>
        <w:rPr>
          <w:sz w:val="20"/>
          <w:szCs w:val="20"/>
        </w:rPr>
      </w:pPr>
      <w:r w:rsidRPr="00F33CCC">
        <w:rPr>
          <w:sz w:val="20"/>
          <w:szCs w:val="20"/>
        </w:rPr>
        <w:t>Consume 3.0 and FEPS were used to model consumption and emissions. The burn consumed 4.8 tons/acre, 3.6 of which were during the flaming phase, 0.9 during smoldering, and 0.3 during the residual phase. Total PM</w:t>
      </w:r>
      <w:r w:rsidRPr="00F33CCC">
        <w:rPr>
          <w:sz w:val="20"/>
          <w:szCs w:val="20"/>
          <w:vertAlign w:val="subscript"/>
        </w:rPr>
        <w:t>2.5</w:t>
      </w:r>
      <w:r w:rsidRPr="00F33CCC">
        <w:rPr>
          <w:sz w:val="20"/>
          <w:szCs w:val="20"/>
        </w:rPr>
        <w:t xml:space="preserve"> emitted from the burn was 0.81 tons. Total PM</w:t>
      </w:r>
      <w:r w:rsidRPr="00F33CCC">
        <w:rPr>
          <w:sz w:val="20"/>
          <w:szCs w:val="20"/>
          <w:vertAlign w:val="subscript"/>
        </w:rPr>
        <w:t>10</w:t>
      </w:r>
      <w:r w:rsidRPr="00F33CCC">
        <w:rPr>
          <w:sz w:val="20"/>
          <w:szCs w:val="20"/>
        </w:rPr>
        <w:t xml:space="preserve"> emitted was 0.96 tons.</w:t>
      </w:r>
    </w:p>
    <w:p w14:paraId="6F8249E9" w14:textId="77777777" w:rsidR="00F33CCC" w:rsidRPr="00F33CCC" w:rsidRDefault="00F33CCC" w:rsidP="00F4448D">
      <w:pPr>
        <w:spacing w:after="0"/>
        <w:rPr>
          <w:sz w:val="20"/>
          <w:szCs w:val="20"/>
        </w:rPr>
      </w:pPr>
    </w:p>
    <w:p w14:paraId="745A5937" w14:textId="77777777" w:rsidR="00DB0771" w:rsidRPr="00F33CCC" w:rsidRDefault="00DB0771" w:rsidP="00F4448D">
      <w:pPr>
        <w:keepNext/>
        <w:spacing w:after="0"/>
        <w:rPr>
          <w:sz w:val="20"/>
          <w:szCs w:val="20"/>
        </w:rPr>
      </w:pPr>
      <w:r w:rsidRPr="00F33CCC">
        <w:rPr>
          <w:noProof/>
          <w:sz w:val="20"/>
          <w:szCs w:val="20"/>
        </w:rPr>
        <w:drawing>
          <wp:inline distT="0" distB="0" distL="0" distR="0" wp14:anchorId="74749C4C" wp14:editId="389D027A">
            <wp:extent cx="4455160" cy="1906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5160" cy="1906905"/>
                    </a:xfrm>
                    <a:prstGeom prst="rect">
                      <a:avLst/>
                    </a:prstGeom>
                    <a:noFill/>
                    <a:ln>
                      <a:noFill/>
                    </a:ln>
                  </pic:spPr>
                </pic:pic>
              </a:graphicData>
            </a:graphic>
          </wp:inline>
        </w:drawing>
      </w:r>
    </w:p>
    <w:p w14:paraId="491D90A3" w14:textId="77777777" w:rsidR="00DB0771" w:rsidRDefault="00DB0771" w:rsidP="00F4448D">
      <w:pPr>
        <w:pStyle w:val="Caption"/>
        <w:spacing w:after="0"/>
        <w:rPr>
          <w:color w:val="auto"/>
          <w:sz w:val="20"/>
          <w:szCs w:val="20"/>
        </w:rPr>
      </w:pPr>
      <w:r w:rsidRPr="00F4448D">
        <w:rPr>
          <w:color w:val="auto"/>
          <w:sz w:val="20"/>
          <w:szCs w:val="20"/>
        </w:rPr>
        <w:t xml:space="preserve">Figure </w:t>
      </w:r>
      <w:r w:rsidRPr="00F4448D">
        <w:rPr>
          <w:color w:val="auto"/>
          <w:sz w:val="20"/>
          <w:szCs w:val="20"/>
        </w:rPr>
        <w:fldChar w:fldCharType="begin"/>
      </w:r>
      <w:r w:rsidRPr="00F4448D">
        <w:rPr>
          <w:color w:val="auto"/>
          <w:sz w:val="20"/>
          <w:szCs w:val="20"/>
        </w:rPr>
        <w:instrText xml:space="preserve"> SEQ Figure \* ARABIC </w:instrText>
      </w:r>
      <w:r w:rsidRPr="00F4448D">
        <w:rPr>
          <w:color w:val="auto"/>
          <w:sz w:val="20"/>
          <w:szCs w:val="20"/>
        </w:rPr>
        <w:fldChar w:fldCharType="separate"/>
      </w:r>
      <w:r w:rsidRPr="00F4448D">
        <w:rPr>
          <w:noProof/>
          <w:color w:val="auto"/>
          <w:sz w:val="20"/>
          <w:szCs w:val="20"/>
        </w:rPr>
        <w:t>1</w:t>
      </w:r>
      <w:r w:rsidRPr="00F4448D">
        <w:rPr>
          <w:noProof/>
          <w:color w:val="auto"/>
          <w:sz w:val="20"/>
          <w:szCs w:val="20"/>
        </w:rPr>
        <w:fldChar w:fldCharType="end"/>
      </w:r>
      <w:r w:rsidRPr="00F4448D">
        <w:rPr>
          <w:color w:val="auto"/>
          <w:sz w:val="20"/>
          <w:szCs w:val="20"/>
        </w:rPr>
        <w:t>. Diurnal Profile of % Total Consumption during the flaming, smoldering, and residual phases of the Summit Creek Unit 1B burn on 10/22/16.</w:t>
      </w:r>
    </w:p>
    <w:p w14:paraId="0E428839" w14:textId="77777777" w:rsidR="00F4448D" w:rsidRPr="00F4448D" w:rsidRDefault="00F4448D" w:rsidP="00F4448D"/>
    <w:p w14:paraId="29709F5E" w14:textId="77777777" w:rsidR="00754268" w:rsidRPr="00F33CCC" w:rsidRDefault="00754268" w:rsidP="00F4448D">
      <w:pPr>
        <w:spacing w:after="0"/>
        <w:rPr>
          <w:sz w:val="20"/>
          <w:szCs w:val="20"/>
        </w:rPr>
      </w:pPr>
    </w:p>
    <w:p w14:paraId="609E9683" w14:textId="77777777" w:rsidR="00DB0771" w:rsidRPr="00F33CCC" w:rsidRDefault="00DB0771" w:rsidP="00F4448D">
      <w:pPr>
        <w:keepNext/>
        <w:spacing w:after="0"/>
        <w:rPr>
          <w:sz w:val="20"/>
          <w:szCs w:val="20"/>
        </w:rPr>
      </w:pPr>
      <w:r w:rsidRPr="00F33CCC">
        <w:rPr>
          <w:noProof/>
          <w:sz w:val="20"/>
          <w:szCs w:val="20"/>
        </w:rPr>
        <w:drawing>
          <wp:inline distT="0" distB="0" distL="0" distR="0" wp14:anchorId="7A74C753" wp14:editId="6D0FC684">
            <wp:extent cx="4507230" cy="204914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7230" cy="2049145"/>
                    </a:xfrm>
                    <a:prstGeom prst="rect">
                      <a:avLst/>
                    </a:prstGeom>
                    <a:noFill/>
                    <a:ln>
                      <a:noFill/>
                    </a:ln>
                  </pic:spPr>
                </pic:pic>
              </a:graphicData>
            </a:graphic>
          </wp:inline>
        </w:drawing>
      </w:r>
    </w:p>
    <w:p w14:paraId="3F0116BA" w14:textId="77777777" w:rsidR="00DB0771" w:rsidRPr="00F4448D" w:rsidRDefault="00DB0771" w:rsidP="00F4448D">
      <w:pPr>
        <w:pStyle w:val="Caption"/>
        <w:spacing w:after="0"/>
        <w:rPr>
          <w:color w:val="auto"/>
          <w:sz w:val="20"/>
          <w:szCs w:val="20"/>
        </w:rPr>
      </w:pPr>
      <w:r w:rsidRPr="00F4448D">
        <w:rPr>
          <w:color w:val="auto"/>
          <w:sz w:val="20"/>
          <w:szCs w:val="20"/>
        </w:rPr>
        <w:t xml:space="preserve">Figure </w:t>
      </w:r>
      <w:r w:rsidRPr="00F4448D">
        <w:rPr>
          <w:color w:val="auto"/>
          <w:sz w:val="20"/>
          <w:szCs w:val="20"/>
        </w:rPr>
        <w:fldChar w:fldCharType="begin"/>
      </w:r>
      <w:r w:rsidRPr="00F4448D">
        <w:rPr>
          <w:color w:val="auto"/>
          <w:sz w:val="20"/>
          <w:szCs w:val="20"/>
        </w:rPr>
        <w:instrText xml:space="preserve"> SEQ Figure \* ARABIC </w:instrText>
      </w:r>
      <w:r w:rsidRPr="00F4448D">
        <w:rPr>
          <w:color w:val="auto"/>
          <w:sz w:val="20"/>
          <w:szCs w:val="20"/>
        </w:rPr>
        <w:fldChar w:fldCharType="separate"/>
      </w:r>
      <w:r w:rsidRPr="00F4448D">
        <w:rPr>
          <w:noProof/>
          <w:color w:val="auto"/>
          <w:sz w:val="20"/>
          <w:szCs w:val="20"/>
        </w:rPr>
        <w:t>2</w:t>
      </w:r>
      <w:r w:rsidRPr="00F4448D">
        <w:rPr>
          <w:noProof/>
          <w:color w:val="auto"/>
          <w:sz w:val="20"/>
          <w:szCs w:val="20"/>
        </w:rPr>
        <w:fldChar w:fldCharType="end"/>
      </w:r>
      <w:r w:rsidRPr="00F4448D">
        <w:rPr>
          <w:color w:val="auto"/>
          <w:sz w:val="20"/>
          <w:szCs w:val="20"/>
        </w:rPr>
        <w:t>. Fuels and Emissions per Acre on the Summit Creek Unit 1B burn on 10/22/16.</w:t>
      </w:r>
    </w:p>
    <w:p w14:paraId="27D1B011" w14:textId="77777777" w:rsidR="00F33CCC" w:rsidRDefault="00F33CCC" w:rsidP="00F4448D">
      <w:pPr>
        <w:spacing w:after="0"/>
      </w:pPr>
    </w:p>
    <w:p w14:paraId="325C557E" w14:textId="77777777" w:rsidR="00F4448D" w:rsidRDefault="00F4448D" w:rsidP="00F4448D">
      <w:pPr>
        <w:spacing w:after="0"/>
      </w:pPr>
    </w:p>
    <w:p w14:paraId="1B488A08" w14:textId="77777777" w:rsidR="00F4448D" w:rsidRPr="00F33CCC" w:rsidRDefault="00F4448D" w:rsidP="00F4448D">
      <w:pPr>
        <w:spacing w:after="0"/>
      </w:pPr>
    </w:p>
    <w:p w14:paraId="48E424C8" w14:textId="77777777" w:rsidR="00DB0771" w:rsidRPr="00F33CCC" w:rsidRDefault="00DB0771" w:rsidP="00F4448D">
      <w:pPr>
        <w:spacing w:after="0"/>
        <w:rPr>
          <w:sz w:val="20"/>
          <w:szCs w:val="20"/>
        </w:rPr>
      </w:pPr>
      <w:r w:rsidRPr="00F33CCC">
        <w:rPr>
          <w:sz w:val="20"/>
          <w:szCs w:val="20"/>
        </w:rPr>
        <w:lastRenderedPageBreak/>
        <w:t>The HYSPLIT smoke dispersion model was run using CA/NV forecast zone for 10/22-23/16. Results are shown in Figure 3 below and described in the Smoke Observations section of this report. Compared with real-time smoke observations, the model results were fairly accurate.</w:t>
      </w:r>
    </w:p>
    <w:p w14:paraId="7363D842" w14:textId="77777777" w:rsidR="00754268" w:rsidRPr="00F33CCC" w:rsidRDefault="00754268" w:rsidP="00F4448D">
      <w:pPr>
        <w:keepNext/>
        <w:spacing w:after="0"/>
        <w:rPr>
          <w:sz w:val="20"/>
          <w:szCs w:val="20"/>
        </w:rPr>
      </w:pPr>
      <w:r w:rsidRPr="00F33CCC">
        <w:rPr>
          <w:noProof/>
          <w:sz w:val="20"/>
          <w:szCs w:val="20"/>
        </w:rPr>
        <w:drawing>
          <wp:inline distT="0" distB="0" distL="0" distR="0" wp14:anchorId="113FB077" wp14:editId="5361781B">
            <wp:extent cx="5943600" cy="2833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33370"/>
                    </a:xfrm>
                    <a:prstGeom prst="rect">
                      <a:avLst/>
                    </a:prstGeom>
                  </pic:spPr>
                </pic:pic>
              </a:graphicData>
            </a:graphic>
          </wp:inline>
        </w:drawing>
      </w:r>
    </w:p>
    <w:p w14:paraId="586C4061" w14:textId="77777777" w:rsidR="00754268" w:rsidRPr="00F4448D" w:rsidRDefault="00754268" w:rsidP="00F4448D">
      <w:pPr>
        <w:pStyle w:val="Caption"/>
        <w:spacing w:after="0"/>
        <w:rPr>
          <w:color w:val="auto"/>
          <w:sz w:val="20"/>
          <w:szCs w:val="20"/>
        </w:rPr>
      </w:pPr>
      <w:r w:rsidRPr="00F4448D">
        <w:rPr>
          <w:color w:val="auto"/>
          <w:sz w:val="20"/>
          <w:szCs w:val="20"/>
        </w:rPr>
        <w:t xml:space="preserve">Figure </w:t>
      </w:r>
      <w:r w:rsidRPr="00F4448D">
        <w:rPr>
          <w:color w:val="auto"/>
          <w:sz w:val="20"/>
          <w:szCs w:val="20"/>
        </w:rPr>
        <w:fldChar w:fldCharType="begin"/>
      </w:r>
      <w:r w:rsidRPr="00F4448D">
        <w:rPr>
          <w:color w:val="auto"/>
          <w:sz w:val="20"/>
          <w:szCs w:val="20"/>
        </w:rPr>
        <w:instrText xml:space="preserve"> SEQ Figure \* ARABIC </w:instrText>
      </w:r>
      <w:r w:rsidRPr="00F4448D">
        <w:rPr>
          <w:color w:val="auto"/>
          <w:sz w:val="20"/>
          <w:szCs w:val="20"/>
        </w:rPr>
        <w:fldChar w:fldCharType="separate"/>
      </w:r>
      <w:r w:rsidRPr="00F4448D">
        <w:rPr>
          <w:noProof/>
          <w:color w:val="auto"/>
          <w:sz w:val="20"/>
          <w:szCs w:val="20"/>
        </w:rPr>
        <w:t>3</w:t>
      </w:r>
      <w:r w:rsidRPr="00F4448D">
        <w:rPr>
          <w:noProof/>
          <w:color w:val="auto"/>
          <w:sz w:val="20"/>
          <w:szCs w:val="20"/>
        </w:rPr>
        <w:fldChar w:fldCharType="end"/>
      </w:r>
      <w:r w:rsidRPr="00F4448D">
        <w:rPr>
          <w:color w:val="auto"/>
          <w:sz w:val="20"/>
          <w:szCs w:val="20"/>
        </w:rPr>
        <w:t xml:space="preserve">. HYSPLIT modeling results for 10/22/16 on the Summit Creek Unit 1B </w:t>
      </w:r>
      <w:proofErr w:type="gramStart"/>
      <w:r w:rsidRPr="00F4448D">
        <w:rPr>
          <w:color w:val="auto"/>
          <w:sz w:val="20"/>
          <w:szCs w:val="20"/>
        </w:rPr>
        <w:t>burn .</w:t>
      </w:r>
      <w:proofErr w:type="gramEnd"/>
    </w:p>
    <w:p w14:paraId="4BEEB25D" w14:textId="77777777" w:rsidR="00754268" w:rsidRPr="00F33CCC" w:rsidRDefault="00754268" w:rsidP="00F4448D">
      <w:pPr>
        <w:spacing w:after="0"/>
        <w:rPr>
          <w:sz w:val="20"/>
          <w:szCs w:val="20"/>
        </w:rPr>
      </w:pPr>
    </w:p>
    <w:p w14:paraId="1F3D6D8F" w14:textId="77777777" w:rsidR="00F4448D" w:rsidRDefault="00F4448D" w:rsidP="00F4448D">
      <w:pPr>
        <w:spacing w:after="0"/>
        <w:rPr>
          <w:rStyle w:val="Heading2Char"/>
          <w:color w:val="5B9BD5" w:themeColor="accent1"/>
        </w:rPr>
      </w:pPr>
    </w:p>
    <w:p w14:paraId="12A0BD46" w14:textId="77777777" w:rsidR="00F4448D" w:rsidRDefault="00F4448D" w:rsidP="00F4448D">
      <w:pPr>
        <w:spacing w:after="0"/>
        <w:rPr>
          <w:rStyle w:val="Heading2Char"/>
          <w:color w:val="5B9BD5" w:themeColor="accent1"/>
        </w:rPr>
      </w:pPr>
    </w:p>
    <w:p w14:paraId="3B89F45B" w14:textId="77777777" w:rsidR="00F4448D" w:rsidRDefault="00F4448D" w:rsidP="00F4448D">
      <w:pPr>
        <w:spacing w:after="0"/>
        <w:rPr>
          <w:rStyle w:val="Heading2Char"/>
          <w:color w:val="5B9BD5" w:themeColor="accent1"/>
        </w:rPr>
      </w:pPr>
    </w:p>
    <w:p w14:paraId="36701D4D" w14:textId="77777777" w:rsidR="00F4448D" w:rsidRDefault="00F4448D" w:rsidP="00F4448D">
      <w:pPr>
        <w:spacing w:after="0"/>
        <w:rPr>
          <w:rStyle w:val="Heading2Char"/>
          <w:color w:val="5B9BD5" w:themeColor="accent1"/>
        </w:rPr>
      </w:pPr>
    </w:p>
    <w:p w14:paraId="0620EF70" w14:textId="77777777" w:rsidR="00F4448D" w:rsidRDefault="00F4448D" w:rsidP="00F4448D">
      <w:pPr>
        <w:spacing w:after="0"/>
        <w:rPr>
          <w:rStyle w:val="Heading2Char"/>
          <w:color w:val="5B9BD5" w:themeColor="accent1"/>
        </w:rPr>
      </w:pPr>
    </w:p>
    <w:p w14:paraId="388E54B5" w14:textId="77777777" w:rsidR="00F4448D" w:rsidRDefault="00F4448D" w:rsidP="00F4448D">
      <w:pPr>
        <w:spacing w:after="0"/>
        <w:rPr>
          <w:rStyle w:val="Heading2Char"/>
          <w:color w:val="5B9BD5" w:themeColor="accent1"/>
        </w:rPr>
      </w:pPr>
    </w:p>
    <w:p w14:paraId="4754865C" w14:textId="77777777" w:rsidR="00F4448D" w:rsidRDefault="00F4448D" w:rsidP="00F4448D">
      <w:pPr>
        <w:spacing w:after="0"/>
        <w:rPr>
          <w:rStyle w:val="Heading2Char"/>
          <w:color w:val="5B9BD5" w:themeColor="accent1"/>
        </w:rPr>
      </w:pPr>
    </w:p>
    <w:p w14:paraId="10B352C3" w14:textId="77777777" w:rsidR="00F4448D" w:rsidRDefault="00F4448D" w:rsidP="00F4448D">
      <w:pPr>
        <w:spacing w:after="0"/>
        <w:rPr>
          <w:rStyle w:val="Heading2Char"/>
          <w:color w:val="5B9BD5" w:themeColor="accent1"/>
        </w:rPr>
      </w:pPr>
    </w:p>
    <w:p w14:paraId="4A7AC66D" w14:textId="77777777" w:rsidR="00F4448D" w:rsidRDefault="00F4448D" w:rsidP="00F4448D">
      <w:pPr>
        <w:spacing w:after="0"/>
        <w:rPr>
          <w:rStyle w:val="Heading2Char"/>
          <w:color w:val="5B9BD5" w:themeColor="accent1"/>
        </w:rPr>
      </w:pPr>
    </w:p>
    <w:p w14:paraId="631B174A" w14:textId="77777777" w:rsidR="00F4448D" w:rsidRDefault="00F4448D" w:rsidP="00F4448D">
      <w:pPr>
        <w:spacing w:after="0"/>
        <w:rPr>
          <w:rStyle w:val="Heading2Char"/>
          <w:color w:val="5B9BD5" w:themeColor="accent1"/>
        </w:rPr>
      </w:pPr>
    </w:p>
    <w:p w14:paraId="21596DF7" w14:textId="77777777" w:rsidR="00F4448D" w:rsidRDefault="00F4448D" w:rsidP="00F4448D">
      <w:pPr>
        <w:spacing w:after="0"/>
        <w:rPr>
          <w:rStyle w:val="Heading2Char"/>
          <w:color w:val="5B9BD5" w:themeColor="accent1"/>
        </w:rPr>
      </w:pPr>
    </w:p>
    <w:p w14:paraId="7EDC6EC6" w14:textId="77777777" w:rsidR="00F4448D" w:rsidRDefault="00F4448D" w:rsidP="00F4448D">
      <w:pPr>
        <w:spacing w:after="0"/>
        <w:rPr>
          <w:rStyle w:val="Heading2Char"/>
          <w:color w:val="5B9BD5" w:themeColor="accent1"/>
        </w:rPr>
      </w:pPr>
    </w:p>
    <w:p w14:paraId="69929E29" w14:textId="77777777" w:rsidR="00F4448D" w:rsidRDefault="00F4448D" w:rsidP="00F4448D">
      <w:pPr>
        <w:spacing w:after="0"/>
        <w:rPr>
          <w:rStyle w:val="Heading2Char"/>
          <w:color w:val="5B9BD5" w:themeColor="accent1"/>
        </w:rPr>
      </w:pPr>
    </w:p>
    <w:p w14:paraId="38CA6B07" w14:textId="77777777" w:rsidR="00F4448D" w:rsidRDefault="00F4448D" w:rsidP="00F4448D">
      <w:pPr>
        <w:spacing w:after="0"/>
        <w:rPr>
          <w:rStyle w:val="Heading2Char"/>
          <w:color w:val="5B9BD5" w:themeColor="accent1"/>
        </w:rPr>
      </w:pPr>
    </w:p>
    <w:p w14:paraId="4878C71B" w14:textId="77777777" w:rsidR="00F4448D" w:rsidRDefault="00F4448D" w:rsidP="00F4448D">
      <w:pPr>
        <w:spacing w:after="0"/>
        <w:rPr>
          <w:rStyle w:val="Heading2Char"/>
          <w:color w:val="5B9BD5" w:themeColor="accent1"/>
        </w:rPr>
      </w:pPr>
    </w:p>
    <w:p w14:paraId="5C7B2F4C" w14:textId="77777777" w:rsidR="00F4448D" w:rsidRDefault="00F4448D" w:rsidP="00F4448D">
      <w:pPr>
        <w:spacing w:after="0"/>
        <w:rPr>
          <w:rStyle w:val="Heading2Char"/>
          <w:color w:val="5B9BD5" w:themeColor="accent1"/>
        </w:rPr>
      </w:pPr>
    </w:p>
    <w:p w14:paraId="7CD2644D" w14:textId="77777777" w:rsidR="00F4448D" w:rsidRDefault="00F4448D" w:rsidP="00F4448D">
      <w:pPr>
        <w:spacing w:after="0"/>
        <w:rPr>
          <w:rStyle w:val="Heading2Char"/>
          <w:color w:val="5B9BD5" w:themeColor="accent1"/>
        </w:rPr>
      </w:pPr>
    </w:p>
    <w:p w14:paraId="2E5EDB2E" w14:textId="77777777" w:rsidR="00F4448D" w:rsidRDefault="00F4448D" w:rsidP="00F4448D">
      <w:pPr>
        <w:spacing w:after="0"/>
        <w:rPr>
          <w:rStyle w:val="Heading2Char"/>
          <w:color w:val="5B9BD5" w:themeColor="accent1"/>
        </w:rPr>
      </w:pPr>
    </w:p>
    <w:p w14:paraId="080B3B45" w14:textId="77777777" w:rsidR="00F4448D" w:rsidRDefault="00F4448D" w:rsidP="00F4448D">
      <w:pPr>
        <w:spacing w:after="0"/>
        <w:rPr>
          <w:rStyle w:val="Heading2Char"/>
          <w:color w:val="5B9BD5" w:themeColor="accent1"/>
        </w:rPr>
      </w:pPr>
    </w:p>
    <w:p w14:paraId="31ED8B74" w14:textId="77777777" w:rsidR="00F4448D" w:rsidRDefault="00F4448D" w:rsidP="00F4448D">
      <w:pPr>
        <w:spacing w:after="0"/>
        <w:rPr>
          <w:rStyle w:val="Heading2Char"/>
          <w:color w:val="5B9BD5" w:themeColor="accent1"/>
        </w:rPr>
      </w:pPr>
    </w:p>
    <w:p w14:paraId="010B9C43" w14:textId="77777777" w:rsidR="00F4448D" w:rsidRDefault="00F4448D" w:rsidP="00F4448D">
      <w:pPr>
        <w:spacing w:after="0"/>
        <w:rPr>
          <w:rStyle w:val="Heading2Char"/>
          <w:color w:val="5B9BD5" w:themeColor="accent1"/>
        </w:rPr>
      </w:pPr>
    </w:p>
    <w:p w14:paraId="357675E1" w14:textId="77777777" w:rsidR="00F4448D" w:rsidRDefault="00F4448D" w:rsidP="00F4448D">
      <w:pPr>
        <w:spacing w:after="0"/>
        <w:rPr>
          <w:rStyle w:val="Heading2Char"/>
          <w:color w:val="5B9BD5" w:themeColor="accent1"/>
        </w:rPr>
      </w:pPr>
    </w:p>
    <w:p w14:paraId="1C9513C8" w14:textId="77777777" w:rsidR="00F4448D" w:rsidRDefault="00F4448D" w:rsidP="00F4448D">
      <w:pPr>
        <w:spacing w:after="0"/>
        <w:rPr>
          <w:rStyle w:val="Heading2Char"/>
          <w:color w:val="5B9BD5" w:themeColor="accent1"/>
        </w:rPr>
      </w:pPr>
    </w:p>
    <w:p w14:paraId="1E2492D6" w14:textId="77777777" w:rsidR="00F4448D" w:rsidRDefault="00F4448D" w:rsidP="00F4448D">
      <w:pPr>
        <w:spacing w:after="0"/>
        <w:rPr>
          <w:rStyle w:val="Heading2Char"/>
          <w:color w:val="5B9BD5" w:themeColor="accent1"/>
        </w:rPr>
      </w:pPr>
    </w:p>
    <w:p w14:paraId="7C21D18A" w14:textId="77777777" w:rsidR="00F4448D" w:rsidRDefault="00F4448D" w:rsidP="00F4448D">
      <w:pPr>
        <w:spacing w:after="0"/>
        <w:rPr>
          <w:rStyle w:val="Heading2Char"/>
          <w:color w:val="5B9BD5" w:themeColor="accent1"/>
        </w:rPr>
      </w:pPr>
    </w:p>
    <w:p w14:paraId="38708502" w14:textId="77777777" w:rsidR="00F4448D" w:rsidRDefault="00F4448D" w:rsidP="00F4448D">
      <w:pPr>
        <w:spacing w:after="0"/>
        <w:rPr>
          <w:rStyle w:val="Heading2Char"/>
          <w:color w:val="5B9BD5" w:themeColor="accent1"/>
        </w:rPr>
      </w:pPr>
    </w:p>
    <w:p w14:paraId="4FAB6A87" w14:textId="77777777" w:rsidR="00F4448D" w:rsidRDefault="00F4448D" w:rsidP="00F4448D">
      <w:pPr>
        <w:spacing w:after="0"/>
        <w:rPr>
          <w:rStyle w:val="Heading2Char"/>
          <w:color w:val="5B9BD5" w:themeColor="accent1"/>
        </w:rPr>
      </w:pPr>
    </w:p>
    <w:p w14:paraId="7E229DD9" w14:textId="77777777" w:rsidR="00BA1D76" w:rsidRPr="00F4448D" w:rsidRDefault="00232E9B" w:rsidP="00F4448D">
      <w:pPr>
        <w:spacing w:after="0"/>
        <w:rPr>
          <w:sz w:val="20"/>
          <w:szCs w:val="20"/>
        </w:rPr>
      </w:pPr>
      <w:r w:rsidRPr="00F4448D">
        <w:rPr>
          <w:rStyle w:val="Heading2Char"/>
        </w:rPr>
        <w:lastRenderedPageBreak/>
        <w:t>Fire Weather Summary</w:t>
      </w:r>
    </w:p>
    <w:tbl>
      <w:tblPr>
        <w:tblpPr w:leftFromText="180" w:rightFromText="180" w:horzAnchor="margin" w:tblpY="1390"/>
        <w:tblW w:w="8640" w:type="dxa"/>
        <w:tblLook w:val="04A0" w:firstRow="1" w:lastRow="0" w:firstColumn="1" w:lastColumn="0" w:noHBand="0" w:noVBand="1"/>
      </w:tblPr>
      <w:tblGrid>
        <w:gridCol w:w="541"/>
        <w:gridCol w:w="794"/>
        <w:gridCol w:w="819"/>
        <w:gridCol w:w="657"/>
        <w:gridCol w:w="813"/>
        <w:gridCol w:w="617"/>
        <w:gridCol w:w="580"/>
        <w:gridCol w:w="508"/>
        <w:gridCol w:w="508"/>
        <w:gridCol w:w="812"/>
        <w:gridCol w:w="599"/>
        <w:gridCol w:w="599"/>
        <w:gridCol w:w="546"/>
        <w:gridCol w:w="460"/>
      </w:tblGrid>
      <w:tr w:rsidR="003348E8" w:rsidRPr="00F33CCC" w14:paraId="75A43807"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110E81C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Time</w:t>
            </w:r>
          </w:p>
        </w:tc>
        <w:tc>
          <w:tcPr>
            <w:tcW w:w="1011" w:type="dxa"/>
            <w:tcBorders>
              <w:top w:val="nil"/>
              <w:left w:val="nil"/>
              <w:bottom w:val="single" w:sz="4" w:space="0" w:color="auto"/>
              <w:right w:val="single" w:sz="4" w:space="0" w:color="auto"/>
            </w:tcBorders>
            <w:shd w:val="clear" w:color="auto" w:fill="auto"/>
            <w:vAlign w:val="center"/>
          </w:tcPr>
          <w:p w14:paraId="74945639"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Location</w:t>
            </w:r>
          </w:p>
        </w:tc>
        <w:tc>
          <w:tcPr>
            <w:tcW w:w="1044" w:type="dxa"/>
            <w:tcBorders>
              <w:top w:val="nil"/>
              <w:left w:val="nil"/>
              <w:bottom w:val="single" w:sz="4" w:space="0" w:color="auto"/>
              <w:right w:val="single" w:sz="4" w:space="0" w:color="auto"/>
            </w:tcBorders>
            <w:shd w:val="clear" w:color="auto" w:fill="auto"/>
            <w:vAlign w:val="center"/>
          </w:tcPr>
          <w:p w14:paraId="79BCC0BD"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Elevation</w:t>
            </w:r>
          </w:p>
        </w:tc>
        <w:tc>
          <w:tcPr>
            <w:tcW w:w="822" w:type="dxa"/>
            <w:tcBorders>
              <w:top w:val="nil"/>
              <w:left w:val="nil"/>
              <w:bottom w:val="single" w:sz="4" w:space="0" w:color="auto"/>
              <w:right w:val="single" w:sz="4" w:space="0" w:color="auto"/>
            </w:tcBorders>
            <w:shd w:val="clear" w:color="auto" w:fill="auto"/>
            <w:vAlign w:val="center"/>
          </w:tcPr>
          <w:p w14:paraId="593B129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Aspect</w:t>
            </w:r>
          </w:p>
        </w:tc>
        <w:tc>
          <w:tcPr>
            <w:tcW w:w="1037" w:type="dxa"/>
            <w:tcBorders>
              <w:top w:val="nil"/>
              <w:left w:val="nil"/>
              <w:bottom w:val="single" w:sz="4" w:space="0" w:color="auto"/>
              <w:right w:val="single" w:sz="4" w:space="0" w:color="auto"/>
            </w:tcBorders>
            <w:shd w:val="clear" w:color="auto" w:fill="auto"/>
            <w:vAlign w:val="center"/>
          </w:tcPr>
          <w:p w14:paraId="4A43FA8D"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Wind Direction</w:t>
            </w:r>
          </w:p>
        </w:tc>
        <w:tc>
          <w:tcPr>
            <w:tcW w:w="768" w:type="dxa"/>
            <w:tcBorders>
              <w:top w:val="nil"/>
              <w:left w:val="nil"/>
              <w:bottom w:val="single" w:sz="4" w:space="0" w:color="auto"/>
              <w:right w:val="single" w:sz="4" w:space="0" w:color="auto"/>
            </w:tcBorders>
            <w:shd w:val="clear" w:color="auto" w:fill="auto"/>
            <w:vAlign w:val="center"/>
          </w:tcPr>
          <w:p w14:paraId="2CEFBDB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Wind Speed</w:t>
            </w:r>
          </w:p>
        </w:tc>
        <w:tc>
          <w:tcPr>
            <w:tcW w:w="717" w:type="dxa"/>
            <w:tcBorders>
              <w:top w:val="nil"/>
              <w:left w:val="nil"/>
              <w:bottom w:val="single" w:sz="4" w:space="0" w:color="auto"/>
              <w:right w:val="single" w:sz="4" w:space="0" w:color="auto"/>
            </w:tcBorders>
            <w:shd w:val="clear" w:color="auto" w:fill="auto"/>
            <w:vAlign w:val="center"/>
          </w:tcPr>
          <w:p w14:paraId="044D6B0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Gusts</w:t>
            </w:r>
          </w:p>
        </w:tc>
        <w:tc>
          <w:tcPr>
            <w:tcW w:w="618" w:type="dxa"/>
            <w:tcBorders>
              <w:top w:val="nil"/>
              <w:left w:val="nil"/>
              <w:bottom w:val="single" w:sz="4" w:space="0" w:color="auto"/>
              <w:right w:val="single" w:sz="4" w:space="0" w:color="auto"/>
            </w:tcBorders>
            <w:shd w:val="clear" w:color="auto" w:fill="auto"/>
            <w:vAlign w:val="center"/>
          </w:tcPr>
          <w:p w14:paraId="290E92DA"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 xml:space="preserve">Dry Bulb </w:t>
            </w:r>
          </w:p>
        </w:tc>
        <w:tc>
          <w:tcPr>
            <w:tcW w:w="618" w:type="dxa"/>
            <w:tcBorders>
              <w:top w:val="nil"/>
              <w:left w:val="nil"/>
              <w:bottom w:val="single" w:sz="4" w:space="0" w:color="auto"/>
              <w:right w:val="single" w:sz="4" w:space="0" w:color="auto"/>
            </w:tcBorders>
            <w:shd w:val="clear" w:color="auto" w:fill="auto"/>
            <w:vAlign w:val="center"/>
          </w:tcPr>
          <w:p w14:paraId="2F248359"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Wet Bulb</w:t>
            </w:r>
          </w:p>
        </w:tc>
        <w:tc>
          <w:tcPr>
            <w:tcW w:w="1035" w:type="dxa"/>
            <w:tcBorders>
              <w:top w:val="nil"/>
              <w:left w:val="nil"/>
              <w:bottom w:val="single" w:sz="4" w:space="0" w:color="auto"/>
              <w:right w:val="single" w:sz="4" w:space="0" w:color="auto"/>
            </w:tcBorders>
            <w:shd w:val="clear" w:color="auto" w:fill="auto"/>
            <w:vAlign w:val="center"/>
          </w:tcPr>
          <w:p w14:paraId="26CFB21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Relative Humidity</w:t>
            </w:r>
          </w:p>
        </w:tc>
        <w:tc>
          <w:tcPr>
            <w:tcW w:w="440" w:type="dxa"/>
            <w:tcBorders>
              <w:top w:val="nil"/>
              <w:left w:val="nil"/>
              <w:bottom w:val="single" w:sz="4" w:space="0" w:color="auto"/>
              <w:right w:val="single" w:sz="4" w:space="0" w:color="auto"/>
            </w:tcBorders>
            <w:shd w:val="clear" w:color="auto" w:fill="auto"/>
            <w:vAlign w:val="center"/>
          </w:tcPr>
          <w:p w14:paraId="08F0F90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FDFM (exp)</w:t>
            </w:r>
          </w:p>
        </w:tc>
        <w:tc>
          <w:tcPr>
            <w:tcW w:w="440" w:type="dxa"/>
            <w:tcBorders>
              <w:top w:val="nil"/>
              <w:left w:val="nil"/>
              <w:bottom w:val="single" w:sz="4" w:space="0" w:color="auto"/>
              <w:right w:val="single" w:sz="4" w:space="0" w:color="auto"/>
            </w:tcBorders>
            <w:shd w:val="clear" w:color="auto" w:fill="auto"/>
            <w:vAlign w:val="center"/>
          </w:tcPr>
          <w:p w14:paraId="1F8D2F26"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FDFM (</w:t>
            </w:r>
            <w:proofErr w:type="spellStart"/>
            <w:r w:rsidRPr="00F33CCC">
              <w:rPr>
                <w:rFonts w:ascii="Calibri" w:eastAsia="Times New Roman" w:hAnsi="Calibri" w:cs="Times New Roman"/>
                <w:color w:val="000000"/>
                <w:sz w:val="16"/>
                <w:szCs w:val="20"/>
              </w:rPr>
              <w:t>sh</w:t>
            </w:r>
            <w:proofErr w:type="spellEnd"/>
            <w:r w:rsidRPr="00F33CCC">
              <w:rPr>
                <w:rFonts w:ascii="Calibri" w:eastAsia="Times New Roman" w:hAnsi="Calibri" w:cs="Times New Roman"/>
                <w:color w:val="000000"/>
                <w:sz w:val="16"/>
                <w:szCs w:val="20"/>
              </w:rPr>
              <w:t>)</w:t>
            </w:r>
          </w:p>
        </w:tc>
        <w:tc>
          <w:tcPr>
            <w:tcW w:w="440" w:type="dxa"/>
            <w:tcBorders>
              <w:top w:val="nil"/>
              <w:left w:val="nil"/>
              <w:bottom w:val="single" w:sz="4" w:space="0" w:color="auto"/>
              <w:right w:val="single" w:sz="4" w:space="0" w:color="auto"/>
            </w:tcBorders>
            <w:shd w:val="clear" w:color="auto" w:fill="auto"/>
            <w:vAlign w:val="center"/>
          </w:tcPr>
          <w:p w14:paraId="0656767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POI (exp)</w:t>
            </w:r>
          </w:p>
        </w:tc>
        <w:tc>
          <w:tcPr>
            <w:tcW w:w="440" w:type="dxa"/>
            <w:tcBorders>
              <w:top w:val="nil"/>
              <w:left w:val="nil"/>
              <w:bottom w:val="single" w:sz="4" w:space="0" w:color="auto"/>
              <w:right w:val="single" w:sz="4" w:space="0" w:color="auto"/>
            </w:tcBorders>
            <w:shd w:val="clear" w:color="auto" w:fill="auto"/>
            <w:vAlign w:val="center"/>
          </w:tcPr>
          <w:p w14:paraId="3E0C36EF"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POI (</w:t>
            </w:r>
            <w:proofErr w:type="spellStart"/>
            <w:r w:rsidRPr="00F33CCC">
              <w:rPr>
                <w:rFonts w:ascii="Calibri" w:eastAsia="Times New Roman" w:hAnsi="Calibri" w:cs="Times New Roman"/>
                <w:color w:val="000000"/>
                <w:sz w:val="16"/>
                <w:szCs w:val="20"/>
              </w:rPr>
              <w:t>sh</w:t>
            </w:r>
            <w:proofErr w:type="spellEnd"/>
            <w:r w:rsidRPr="00F33CCC">
              <w:rPr>
                <w:rFonts w:ascii="Calibri" w:eastAsia="Times New Roman" w:hAnsi="Calibri" w:cs="Times New Roman"/>
                <w:color w:val="000000"/>
                <w:sz w:val="16"/>
                <w:szCs w:val="20"/>
              </w:rPr>
              <w:t>)</w:t>
            </w:r>
          </w:p>
        </w:tc>
      </w:tr>
      <w:tr w:rsidR="003348E8" w:rsidRPr="00F33CCC" w14:paraId="439AA140"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3806502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 xml:space="preserve">1030 </w:t>
            </w:r>
          </w:p>
        </w:tc>
        <w:tc>
          <w:tcPr>
            <w:tcW w:w="1011" w:type="dxa"/>
            <w:tcBorders>
              <w:top w:val="nil"/>
              <w:left w:val="nil"/>
              <w:bottom w:val="single" w:sz="4" w:space="0" w:color="auto"/>
              <w:right w:val="single" w:sz="4" w:space="0" w:color="auto"/>
            </w:tcBorders>
            <w:shd w:val="clear" w:color="auto" w:fill="auto"/>
            <w:vAlign w:val="center"/>
          </w:tcPr>
          <w:p w14:paraId="653D489F"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Between DP5 and 6</w:t>
            </w:r>
          </w:p>
        </w:tc>
        <w:tc>
          <w:tcPr>
            <w:tcW w:w="1044" w:type="dxa"/>
            <w:tcBorders>
              <w:top w:val="nil"/>
              <w:left w:val="nil"/>
              <w:bottom w:val="single" w:sz="4" w:space="0" w:color="auto"/>
              <w:right w:val="single" w:sz="4" w:space="0" w:color="auto"/>
            </w:tcBorders>
            <w:shd w:val="clear" w:color="auto" w:fill="auto"/>
            <w:vAlign w:val="center"/>
          </w:tcPr>
          <w:p w14:paraId="7B17E9E7"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3200</w:t>
            </w:r>
          </w:p>
        </w:tc>
        <w:tc>
          <w:tcPr>
            <w:tcW w:w="822" w:type="dxa"/>
            <w:tcBorders>
              <w:top w:val="nil"/>
              <w:left w:val="nil"/>
              <w:bottom w:val="single" w:sz="4" w:space="0" w:color="auto"/>
              <w:right w:val="single" w:sz="4" w:space="0" w:color="auto"/>
            </w:tcBorders>
            <w:shd w:val="clear" w:color="auto" w:fill="auto"/>
            <w:vAlign w:val="center"/>
          </w:tcPr>
          <w:p w14:paraId="5F75439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30AE0D3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SE</w:t>
            </w:r>
          </w:p>
        </w:tc>
        <w:tc>
          <w:tcPr>
            <w:tcW w:w="768" w:type="dxa"/>
            <w:tcBorders>
              <w:top w:val="nil"/>
              <w:left w:val="nil"/>
              <w:bottom w:val="single" w:sz="4" w:space="0" w:color="auto"/>
              <w:right w:val="single" w:sz="4" w:space="0" w:color="auto"/>
            </w:tcBorders>
            <w:shd w:val="clear" w:color="auto" w:fill="auto"/>
            <w:vAlign w:val="center"/>
          </w:tcPr>
          <w:p w14:paraId="203E7E6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717" w:type="dxa"/>
            <w:tcBorders>
              <w:top w:val="nil"/>
              <w:left w:val="nil"/>
              <w:bottom w:val="single" w:sz="4" w:space="0" w:color="auto"/>
              <w:right w:val="single" w:sz="4" w:space="0" w:color="auto"/>
            </w:tcBorders>
            <w:shd w:val="clear" w:color="auto" w:fill="auto"/>
            <w:vAlign w:val="center"/>
          </w:tcPr>
          <w:p w14:paraId="18850E5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618" w:type="dxa"/>
            <w:tcBorders>
              <w:top w:val="nil"/>
              <w:left w:val="nil"/>
              <w:bottom w:val="single" w:sz="4" w:space="0" w:color="auto"/>
              <w:right w:val="single" w:sz="4" w:space="0" w:color="auto"/>
            </w:tcBorders>
            <w:shd w:val="clear" w:color="auto" w:fill="auto"/>
            <w:vAlign w:val="center"/>
          </w:tcPr>
          <w:p w14:paraId="4382F06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46</w:t>
            </w:r>
          </w:p>
        </w:tc>
        <w:tc>
          <w:tcPr>
            <w:tcW w:w="618" w:type="dxa"/>
            <w:tcBorders>
              <w:top w:val="nil"/>
              <w:left w:val="nil"/>
              <w:bottom w:val="single" w:sz="4" w:space="0" w:color="auto"/>
              <w:right w:val="single" w:sz="4" w:space="0" w:color="auto"/>
            </w:tcBorders>
            <w:shd w:val="clear" w:color="auto" w:fill="auto"/>
            <w:vAlign w:val="center"/>
          </w:tcPr>
          <w:p w14:paraId="114E458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45</w:t>
            </w:r>
          </w:p>
        </w:tc>
        <w:tc>
          <w:tcPr>
            <w:tcW w:w="1035" w:type="dxa"/>
            <w:tcBorders>
              <w:top w:val="nil"/>
              <w:left w:val="nil"/>
              <w:bottom w:val="single" w:sz="4" w:space="0" w:color="auto"/>
              <w:right w:val="single" w:sz="4" w:space="0" w:color="auto"/>
            </w:tcBorders>
            <w:shd w:val="clear" w:color="auto" w:fill="auto"/>
            <w:vAlign w:val="center"/>
          </w:tcPr>
          <w:p w14:paraId="02CD8A1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93</w:t>
            </w:r>
          </w:p>
        </w:tc>
        <w:tc>
          <w:tcPr>
            <w:tcW w:w="440" w:type="dxa"/>
            <w:tcBorders>
              <w:top w:val="nil"/>
              <w:left w:val="nil"/>
              <w:bottom w:val="single" w:sz="4" w:space="0" w:color="auto"/>
              <w:right w:val="single" w:sz="4" w:space="0" w:color="auto"/>
            </w:tcBorders>
            <w:shd w:val="clear" w:color="auto" w:fill="auto"/>
            <w:vAlign w:val="center"/>
          </w:tcPr>
          <w:p w14:paraId="22380DA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p>
        </w:tc>
        <w:tc>
          <w:tcPr>
            <w:tcW w:w="440" w:type="dxa"/>
            <w:tcBorders>
              <w:top w:val="nil"/>
              <w:left w:val="nil"/>
              <w:bottom w:val="single" w:sz="4" w:space="0" w:color="auto"/>
              <w:right w:val="single" w:sz="4" w:space="0" w:color="auto"/>
            </w:tcBorders>
            <w:shd w:val="clear" w:color="auto" w:fill="auto"/>
            <w:vAlign w:val="center"/>
          </w:tcPr>
          <w:p w14:paraId="5B7032A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17</w:t>
            </w:r>
          </w:p>
        </w:tc>
        <w:tc>
          <w:tcPr>
            <w:tcW w:w="440" w:type="dxa"/>
            <w:tcBorders>
              <w:top w:val="nil"/>
              <w:left w:val="nil"/>
              <w:bottom w:val="single" w:sz="4" w:space="0" w:color="auto"/>
              <w:right w:val="single" w:sz="4" w:space="0" w:color="auto"/>
            </w:tcBorders>
            <w:shd w:val="clear" w:color="auto" w:fill="auto"/>
            <w:vAlign w:val="center"/>
          </w:tcPr>
          <w:p w14:paraId="7A534A76"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p>
        </w:tc>
        <w:tc>
          <w:tcPr>
            <w:tcW w:w="440" w:type="dxa"/>
            <w:tcBorders>
              <w:top w:val="nil"/>
              <w:left w:val="nil"/>
              <w:bottom w:val="single" w:sz="4" w:space="0" w:color="auto"/>
              <w:right w:val="single" w:sz="4" w:space="0" w:color="auto"/>
            </w:tcBorders>
            <w:shd w:val="clear" w:color="auto" w:fill="auto"/>
            <w:vAlign w:val="center"/>
          </w:tcPr>
          <w:p w14:paraId="685C9A5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10</w:t>
            </w:r>
          </w:p>
        </w:tc>
      </w:tr>
      <w:tr w:rsidR="003348E8" w:rsidRPr="00F33CCC" w14:paraId="5C3DC944" w14:textId="77777777" w:rsidTr="003348E8">
        <w:trPr>
          <w:trHeight w:val="600"/>
        </w:trPr>
        <w:tc>
          <w:tcPr>
            <w:tcW w:w="663" w:type="dxa"/>
            <w:tcBorders>
              <w:top w:val="nil"/>
              <w:left w:val="single" w:sz="4" w:space="0" w:color="auto"/>
              <w:bottom w:val="single" w:sz="4" w:space="0" w:color="auto"/>
              <w:right w:val="single" w:sz="4" w:space="0" w:color="auto"/>
            </w:tcBorders>
            <w:shd w:val="clear" w:color="auto" w:fill="auto"/>
            <w:vAlign w:val="bottom"/>
          </w:tcPr>
          <w:p w14:paraId="1E28E85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1100</w:t>
            </w:r>
          </w:p>
        </w:tc>
        <w:tc>
          <w:tcPr>
            <w:tcW w:w="1011" w:type="dxa"/>
            <w:tcBorders>
              <w:top w:val="nil"/>
              <w:left w:val="nil"/>
              <w:bottom w:val="single" w:sz="4" w:space="0" w:color="auto"/>
              <w:right w:val="single" w:sz="4" w:space="0" w:color="auto"/>
            </w:tcBorders>
            <w:shd w:val="clear" w:color="auto" w:fill="auto"/>
            <w:vAlign w:val="center"/>
          </w:tcPr>
          <w:p w14:paraId="226563FD"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Staging area</w:t>
            </w:r>
          </w:p>
        </w:tc>
        <w:tc>
          <w:tcPr>
            <w:tcW w:w="1044" w:type="dxa"/>
            <w:tcBorders>
              <w:top w:val="nil"/>
              <w:left w:val="nil"/>
              <w:bottom w:val="single" w:sz="4" w:space="0" w:color="auto"/>
              <w:right w:val="single" w:sz="4" w:space="0" w:color="auto"/>
            </w:tcBorders>
            <w:shd w:val="clear" w:color="auto" w:fill="auto"/>
            <w:vAlign w:val="center"/>
          </w:tcPr>
          <w:p w14:paraId="26B99E5A"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2950</w:t>
            </w:r>
          </w:p>
        </w:tc>
        <w:tc>
          <w:tcPr>
            <w:tcW w:w="822" w:type="dxa"/>
            <w:tcBorders>
              <w:top w:val="nil"/>
              <w:left w:val="nil"/>
              <w:bottom w:val="single" w:sz="4" w:space="0" w:color="auto"/>
              <w:right w:val="single" w:sz="4" w:space="0" w:color="auto"/>
            </w:tcBorders>
            <w:shd w:val="clear" w:color="auto" w:fill="auto"/>
            <w:vAlign w:val="center"/>
          </w:tcPr>
          <w:p w14:paraId="39FCBA7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2F89291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768" w:type="dxa"/>
            <w:tcBorders>
              <w:top w:val="nil"/>
              <w:left w:val="nil"/>
              <w:bottom w:val="single" w:sz="4" w:space="0" w:color="auto"/>
              <w:right w:val="single" w:sz="4" w:space="0" w:color="auto"/>
            </w:tcBorders>
            <w:shd w:val="clear" w:color="auto" w:fill="auto"/>
            <w:vAlign w:val="center"/>
          </w:tcPr>
          <w:p w14:paraId="3BF9248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2-3</w:t>
            </w:r>
          </w:p>
        </w:tc>
        <w:tc>
          <w:tcPr>
            <w:tcW w:w="717" w:type="dxa"/>
            <w:tcBorders>
              <w:top w:val="nil"/>
              <w:left w:val="nil"/>
              <w:bottom w:val="single" w:sz="4" w:space="0" w:color="auto"/>
              <w:right w:val="single" w:sz="4" w:space="0" w:color="auto"/>
            </w:tcBorders>
            <w:shd w:val="clear" w:color="auto" w:fill="auto"/>
            <w:vAlign w:val="center"/>
          </w:tcPr>
          <w:p w14:paraId="5FFA2C99"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618" w:type="dxa"/>
            <w:tcBorders>
              <w:top w:val="nil"/>
              <w:left w:val="nil"/>
              <w:bottom w:val="single" w:sz="4" w:space="0" w:color="auto"/>
              <w:right w:val="single" w:sz="4" w:space="0" w:color="auto"/>
            </w:tcBorders>
            <w:shd w:val="clear" w:color="auto" w:fill="auto"/>
            <w:vAlign w:val="center"/>
          </w:tcPr>
          <w:p w14:paraId="1B8DCB37"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49</w:t>
            </w:r>
          </w:p>
        </w:tc>
        <w:tc>
          <w:tcPr>
            <w:tcW w:w="618" w:type="dxa"/>
            <w:tcBorders>
              <w:top w:val="nil"/>
              <w:left w:val="nil"/>
              <w:bottom w:val="single" w:sz="4" w:space="0" w:color="auto"/>
              <w:right w:val="single" w:sz="4" w:space="0" w:color="auto"/>
            </w:tcBorders>
            <w:shd w:val="clear" w:color="auto" w:fill="auto"/>
            <w:vAlign w:val="center"/>
          </w:tcPr>
          <w:p w14:paraId="29B9CA7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46</w:t>
            </w:r>
          </w:p>
        </w:tc>
        <w:tc>
          <w:tcPr>
            <w:tcW w:w="1035" w:type="dxa"/>
            <w:tcBorders>
              <w:top w:val="nil"/>
              <w:left w:val="nil"/>
              <w:bottom w:val="single" w:sz="4" w:space="0" w:color="auto"/>
              <w:right w:val="single" w:sz="4" w:space="0" w:color="auto"/>
            </w:tcBorders>
            <w:shd w:val="clear" w:color="auto" w:fill="auto"/>
            <w:vAlign w:val="center"/>
          </w:tcPr>
          <w:p w14:paraId="5798BD4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81</w:t>
            </w:r>
          </w:p>
        </w:tc>
        <w:tc>
          <w:tcPr>
            <w:tcW w:w="440" w:type="dxa"/>
            <w:tcBorders>
              <w:top w:val="nil"/>
              <w:left w:val="nil"/>
              <w:bottom w:val="single" w:sz="4" w:space="0" w:color="auto"/>
              <w:right w:val="single" w:sz="4" w:space="0" w:color="auto"/>
            </w:tcBorders>
            <w:shd w:val="clear" w:color="auto" w:fill="auto"/>
            <w:vAlign w:val="center"/>
          </w:tcPr>
          <w:p w14:paraId="19A301CD"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440" w:type="dxa"/>
            <w:tcBorders>
              <w:top w:val="nil"/>
              <w:left w:val="nil"/>
              <w:bottom w:val="single" w:sz="4" w:space="0" w:color="auto"/>
              <w:right w:val="single" w:sz="4" w:space="0" w:color="auto"/>
            </w:tcBorders>
            <w:shd w:val="clear" w:color="auto" w:fill="auto"/>
            <w:vAlign w:val="center"/>
          </w:tcPr>
          <w:p w14:paraId="1D88CC3F"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15</w:t>
            </w:r>
          </w:p>
        </w:tc>
        <w:tc>
          <w:tcPr>
            <w:tcW w:w="440" w:type="dxa"/>
            <w:tcBorders>
              <w:top w:val="nil"/>
              <w:left w:val="nil"/>
              <w:bottom w:val="single" w:sz="4" w:space="0" w:color="auto"/>
              <w:right w:val="single" w:sz="4" w:space="0" w:color="auto"/>
            </w:tcBorders>
            <w:shd w:val="clear" w:color="auto" w:fill="auto"/>
            <w:vAlign w:val="center"/>
          </w:tcPr>
          <w:p w14:paraId="24105E43"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20</w:t>
            </w:r>
          </w:p>
        </w:tc>
        <w:tc>
          <w:tcPr>
            <w:tcW w:w="440" w:type="dxa"/>
            <w:tcBorders>
              <w:top w:val="nil"/>
              <w:left w:val="nil"/>
              <w:bottom w:val="single" w:sz="4" w:space="0" w:color="auto"/>
              <w:right w:val="single" w:sz="4" w:space="0" w:color="auto"/>
            </w:tcBorders>
            <w:shd w:val="clear" w:color="auto" w:fill="auto"/>
            <w:vAlign w:val="center"/>
          </w:tcPr>
          <w:p w14:paraId="22FCEDD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10</w:t>
            </w:r>
          </w:p>
        </w:tc>
      </w:tr>
      <w:tr w:rsidR="003348E8" w:rsidRPr="00F33CCC" w14:paraId="1EE928DD" w14:textId="77777777" w:rsidTr="003348E8">
        <w:trPr>
          <w:trHeight w:val="600"/>
        </w:trPr>
        <w:tc>
          <w:tcPr>
            <w:tcW w:w="663" w:type="dxa"/>
            <w:tcBorders>
              <w:top w:val="nil"/>
              <w:left w:val="single" w:sz="4" w:space="0" w:color="auto"/>
              <w:bottom w:val="single" w:sz="4" w:space="0" w:color="auto"/>
              <w:right w:val="single" w:sz="4" w:space="0" w:color="auto"/>
            </w:tcBorders>
            <w:shd w:val="clear" w:color="auto" w:fill="auto"/>
            <w:vAlign w:val="bottom"/>
          </w:tcPr>
          <w:p w14:paraId="495F265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1200</w:t>
            </w:r>
          </w:p>
        </w:tc>
        <w:tc>
          <w:tcPr>
            <w:tcW w:w="1011" w:type="dxa"/>
            <w:tcBorders>
              <w:top w:val="nil"/>
              <w:left w:val="nil"/>
              <w:bottom w:val="single" w:sz="4" w:space="0" w:color="auto"/>
              <w:right w:val="single" w:sz="4" w:space="0" w:color="auto"/>
            </w:tcBorders>
            <w:shd w:val="clear" w:color="auto" w:fill="auto"/>
            <w:vAlign w:val="center"/>
          </w:tcPr>
          <w:p w14:paraId="624DF1DA"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Staging area</w:t>
            </w:r>
          </w:p>
        </w:tc>
        <w:tc>
          <w:tcPr>
            <w:tcW w:w="1044" w:type="dxa"/>
            <w:tcBorders>
              <w:top w:val="nil"/>
              <w:left w:val="nil"/>
              <w:bottom w:val="single" w:sz="4" w:space="0" w:color="auto"/>
              <w:right w:val="single" w:sz="4" w:space="0" w:color="auto"/>
            </w:tcBorders>
            <w:shd w:val="clear" w:color="auto" w:fill="auto"/>
            <w:vAlign w:val="center"/>
          </w:tcPr>
          <w:p w14:paraId="63441EC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2950</w:t>
            </w:r>
          </w:p>
        </w:tc>
        <w:tc>
          <w:tcPr>
            <w:tcW w:w="822" w:type="dxa"/>
            <w:tcBorders>
              <w:top w:val="nil"/>
              <w:left w:val="nil"/>
              <w:bottom w:val="single" w:sz="4" w:space="0" w:color="auto"/>
              <w:right w:val="single" w:sz="4" w:space="0" w:color="auto"/>
            </w:tcBorders>
            <w:shd w:val="clear" w:color="auto" w:fill="auto"/>
            <w:vAlign w:val="center"/>
          </w:tcPr>
          <w:p w14:paraId="475D5EF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6410AC5A"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768" w:type="dxa"/>
            <w:tcBorders>
              <w:top w:val="nil"/>
              <w:left w:val="nil"/>
              <w:bottom w:val="single" w:sz="4" w:space="0" w:color="auto"/>
              <w:right w:val="single" w:sz="4" w:space="0" w:color="auto"/>
            </w:tcBorders>
            <w:shd w:val="clear" w:color="auto" w:fill="auto"/>
            <w:vAlign w:val="center"/>
          </w:tcPr>
          <w:p w14:paraId="6EB0E03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 xml:space="preserve">0-3 </w:t>
            </w:r>
          </w:p>
        </w:tc>
        <w:tc>
          <w:tcPr>
            <w:tcW w:w="717" w:type="dxa"/>
            <w:tcBorders>
              <w:top w:val="nil"/>
              <w:left w:val="nil"/>
              <w:bottom w:val="single" w:sz="4" w:space="0" w:color="auto"/>
              <w:right w:val="single" w:sz="4" w:space="0" w:color="auto"/>
            </w:tcBorders>
            <w:shd w:val="clear" w:color="auto" w:fill="auto"/>
            <w:vAlign w:val="center"/>
          </w:tcPr>
          <w:p w14:paraId="1297ABC7"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7</w:t>
            </w:r>
          </w:p>
        </w:tc>
        <w:tc>
          <w:tcPr>
            <w:tcW w:w="618" w:type="dxa"/>
            <w:tcBorders>
              <w:top w:val="nil"/>
              <w:left w:val="nil"/>
              <w:bottom w:val="single" w:sz="4" w:space="0" w:color="auto"/>
              <w:right w:val="single" w:sz="4" w:space="0" w:color="auto"/>
            </w:tcBorders>
            <w:shd w:val="clear" w:color="auto" w:fill="auto"/>
            <w:vAlign w:val="center"/>
          </w:tcPr>
          <w:p w14:paraId="5FA5B18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54</w:t>
            </w:r>
          </w:p>
        </w:tc>
        <w:tc>
          <w:tcPr>
            <w:tcW w:w="618" w:type="dxa"/>
            <w:tcBorders>
              <w:top w:val="nil"/>
              <w:left w:val="nil"/>
              <w:bottom w:val="single" w:sz="4" w:space="0" w:color="auto"/>
              <w:right w:val="single" w:sz="4" w:space="0" w:color="auto"/>
            </w:tcBorders>
            <w:shd w:val="clear" w:color="auto" w:fill="auto"/>
            <w:vAlign w:val="center"/>
          </w:tcPr>
          <w:p w14:paraId="7297954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49</w:t>
            </w:r>
          </w:p>
        </w:tc>
        <w:tc>
          <w:tcPr>
            <w:tcW w:w="1035" w:type="dxa"/>
            <w:tcBorders>
              <w:top w:val="nil"/>
              <w:left w:val="nil"/>
              <w:bottom w:val="single" w:sz="4" w:space="0" w:color="auto"/>
              <w:right w:val="single" w:sz="4" w:space="0" w:color="auto"/>
            </w:tcBorders>
            <w:shd w:val="clear" w:color="auto" w:fill="auto"/>
            <w:vAlign w:val="center"/>
          </w:tcPr>
          <w:p w14:paraId="3C45ADF7"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71</w:t>
            </w:r>
          </w:p>
        </w:tc>
        <w:tc>
          <w:tcPr>
            <w:tcW w:w="440" w:type="dxa"/>
            <w:tcBorders>
              <w:top w:val="nil"/>
              <w:left w:val="nil"/>
              <w:bottom w:val="single" w:sz="4" w:space="0" w:color="auto"/>
              <w:right w:val="single" w:sz="4" w:space="0" w:color="auto"/>
            </w:tcBorders>
            <w:shd w:val="clear" w:color="auto" w:fill="auto"/>
            <w:vAlign w:val="center"/>
          </w:tcPr>
          <w:p w14:paraId="582F9DF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10</w:t>
            </w:r>
          </w:p>
        </w:tc>
        <w:tc>
          <w:tcPr>
            <w:tcW w:w="440" w:type="dxa"/>
            <w:tcBorders>
              <w:top w:val="nil"/>
              <w:left w:val="nil"/>
              <w:bottom w:val="single" w:sz="4" w:space="0" w:color="auto"/>
              <w:right w:val="single" w:sz="4" w:space="0" w:color="auto"/>
            </w:tcBorders>
            <w:shd w:val="clear" w:color="auto" w:fill="auto"/>
            <w:vAlign w:val="center"/>
          </w:tcPr>
          <w:p w14:paraId="35CCFB2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12</w:t>
            </w:r>
          </w:p>
        </w:tc>
        <w:tc>
          <w:tcPr>
            <w:tcW w:w="440" w:type="dxa"/>
            <w:tcBorders>
              <w:top w:val="nil"/>
              <w:left w:val="nil"/>
              <w:bottom w:val="single" w:sz="4" w:space="0" w:color="auto"/>
              <w:right w:val="single" w:sz="4" w:space="0" w:color="auto"/>
            </w:tcBorders>
            <w:shd w:val="clear" w:color="auto" w:fill="auto"/>
            <w:vAlign w:val="center"/>
          </w:tcPr>
          <w:p w14:paraId="13CB035F"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30</w:t>
            </w:r>
          </w:p>
        </w:tc>
        <w:tc>
          <w:tcPr>
            <w:tcW w:w="440" w:type="dxa"/>
            <w:tcBorders>
              <w:top w:val="nil"/>
              <w:left w:val="nil"/>
              <w:bottom w:val="single" w:sz="4" w:space="0" w:color="auto"/>
              <w:right w:val="single" w:sz="4" w:space="0" w:color="auto"/>
            </w:tcBorders>
            <w:shd w:val="clear" w:color="auto" w:fill="auto"/>
            <w:vAlign w:val="center"/>
          </w:tcPr>
          <w:p w14:paraId="6E4D19F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20</w:t>
            </w:r>
          </w:p>
        </w:tc>
      </w:tr>
      <w:tr w:rsidR="003348E8" w:rsidRPr="00F33CCC" w14:paraId="7AA519E4"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71D178E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1300</w:t>
            </w:r>
          </w:p>
        </w:tc>
        <w:tc>
          <w:tcPr>
            <w:tcW w:w="1011" w:type="dxa"/>
            <w:tcBorders>
              <w:top w:val="nil"/>
              <w:left w:val="nil"/>
              <w:bottom w:val="single" w:sz="4" w:space="0" w:color="auto"/>
              <w:right w:val="single" w:sz="4" w:space="0" w:color="auto"/>
            </w:tcBorders>
            <w:shd w:val="clear" w:color="auto" w:fill="auto"/>
            <w:vAlign w:val="center"/>
          </w:tcPr>
          <w:p w14:paraId="0C1929B7"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Staging area</w:t>
            </w:r>
          </w:p>
        </w:tc>
        <w:tc>
          <w:tcPr>
            <w:tcW w:w="1044" w:type="dxa"/>
            <w:tcBorders>
              <w:top w:val="nil"/>
              <w:left w:val="nil"/>
              <w:bottom w:val="single" w:sz="4" w:space="0" w:color="auto"/>
              <w:right w:val="single" w:sz="4" w:space="0" w:color="auto"/>
            </w:tcBorders>
            <w:shd w:val="clear" w:color="auto" w:fill="auto"/>
            <w:vAlign w:val="center"/>
          </w:tcPr>
          <w:p w14:paraId="3C6210A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2950</w:t>
            </w:r>
          </w:p>
        </w:tc>
        <w:tc>
          <w:tcPr>
            <w:tcW w:w="822" w:type="dxa"/>
            <w:tcBorders>
              <w:top w:val="nil"/>
              <w:left w:val="nil"/>
              <w:bottom w:val="single" w:sz="4" w:space="0" w:color="auto"/>
              <w:right w:val="single" w:sz="4" w:space="0" w:color="auto"/>
            </w:tcBorders>
            <w:shd w:val="clear" w:color="auto" w:fill="auto"/>
            <w:vAlign w:val="center"/>
          </w:tcPr>
          <w:p w14:paraId="1925688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4B26D92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768" w:type="dxa"/>
            <w:tcBorders>
              <w:top w:val="nil"/>
              <w:left w:val="nil"/>
              <w:bottom w:val="single" w:sz="4" w:space="0" w:color="auto"/>
              <w:right w:val="single" w:sz="4" w:space="0" w:color="auto"/>
            </w:tcBorders>
            <w:shd w:val="clear" w:color="auto" w:fill="auto"/>
            <w:vAlign w:val="center"/>
          </w:tcPr>
          <w:p w14:paraId="2C669C0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0-3</w:t>
            </w:r>
          </w:p>
        </w:tc>
        <w:tc>
          <w:tcPr>
            <w:tcW w:w="717" w:type="dxa"/>
            <w:tcBorders>
              <w:top w:val="nil"/>
              <w:left w:val="nil"/>
              <w:bottom w:val="single" w:sz="4" w:space="0" w:color="auto"/>
              <w:right w:val="single" w:sz="4" w:space="0" w:color="auto"/>
            </w:tcBorders>
            <w:shd w:val="clear" w:color="auto" w:fill="auto"/>
            <w:vAlign w:val="center"/>
          </w:tcPr>
          <w:p w14:paraId="777C2B47"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618" w:type="dxa"/>
            <w:tcBorders>
              <w:top w:val="nil"/>
              <w:left w:val="nil"/>
              <w:bottom w:val="single" w:sz="4" w:space="0" w:color="auto"/>
              <w:right w:val="single" w:sz="4" w:space="0" w:color="auto"/>
            </w:tcBorders>
            <w:shd w:val="clear" w:color="auto" w:fill="auto"/>
            <w:vAlign w:val="center"/>
          </w:tcPr>
          <w:p w14:paraId="71953D39"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56</w:t>
            </w:r>
          </w:p>
        </w:tc>
        <w:tc>
          <w:tcPr>
            <w:tcW w:w="618" w:type="dxa"/>
            <w:tcBorders>
              <w:top w:val="nil"/>
              <w:left w:val="nil"/>
              <w:bottom w:val="single" w:sz="4" w:space="0" w:color="auto"/>
              <w:right w:val="single" w:sz="4" w:space="0" w:color="auto"/>
            </w:tcBorders>
            <w:shd w:val="clear" w:color="auto" w:fill="auto"/>
            <w:vAlign w:val="center"/>
          </w:tcPr>
          <w:p w14:paraId="055AAC6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p>
        </w:tc>
        <w:tc>
          <w:tcPr>
            <w:tcW w:w="1035" w:type="dxa"/>
            <w:tcBorders>
              <w:top w:val="nil"/>
              <w:left w:val="nil"/>
              <w:bottom w:val="single" w:sz="4" w:space="0" w:color="auto"/>
              <w:right w:val="single" w:sz="4" w:space="0" w:color="auto"/>
            </w:tcBorders>
            <w:shd w:val="clear" w:color="auto" w:fill="auto"/>
            <w:vAlign w:val="center"/>
          </w:tcPr>
          <w:p w14:paraId="0295505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67</w:t>
            </w:r>
          </w:p>
        </w:tc>
        <w:tc>
          <w:tcPr>
            <w:tcW w:w="440" w:type="dxa"/>
            <w:tcBorders>
              <w:top w:val="nil"/>
              <w:left w:val="nil"/>
              <w:bottom w:val="single" w:sz="4" w:space="0" w:color="auto"/>
              <w:right w:val="single" w:sz="4" w:space="0" w:color="auto"/>
            </w:tcBorders>
            <w:shd w:val="clear" w:color="auto" w:fill="auto"/>
            <w:vAlign w:val="center"/>
          </w:tcPr>
          <w:p w14:paraId="3537569F"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440" w:type="dxa"/>
            <w:tcBorders>
              <w:top w:val="nil"/>
              <w:left w:val="nil"/>
              <w:bottom w:val="single" w:sz="4" w:space="0" w:color="auto"/>
              <w:right w:val="single" w:sz="4" w:space="0" w:color="auto"/>
            </w:tcBorders>
            <w:shd w:val="clear" w:color="auto" w:fill="auto"/>
            <w:vAlign w:val="center"/>
          </w:tcPr>
          <w:p w14:paraId="2702DCC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440" w:type="dxa"/>
            <w:tcBorders>
              <w:top w:val="nil"/>
              <w:left w:val="nil"/>
              <w:bottom w:val="single" w:sz="4" w:space="0" w:color="auto"/>
              <w:right w:val="single" w:sz="4" w:space="0" w:color="auto"/>
            </w:tcBorders>
            <w:shd w:val="clear" w:color="auto" w:fill="auto"/>
            <w:vAlign w:val="center"/>
          </w:tcPr>
          <w:p w14:paraId="33DC353A"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30</w:t>
            </w:r>
          </w:p>
        </w:tc>
        <w:tc>
          <w:tcPr>
            <w:tcW w:w="440" w:type="dxa"/>
            <w:tcBorders>
              <w:top w:val="nil"/>
              <w:left w:val="nil"/>
              <w:bottom w:val="single" w:sz="4" w:space="0" w:color="auto"/>
              <w:right w:val="single" w:sz="4" w:space="0" w:color="auto"/>
            </w:tcBorders>
            <w:shd w:val="clear" w:color="auto" w:fill="auto"/>
            <w:vAlign w:val="center"/>
          </w:tcPr>
          <w:p w14:paraId="21F2CCB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20</w:t>
            </w:r>
          </w:p>
        </w:tc>
      </w:tr>
      <w:tr w:rsidR="003348E8" w:rsidRPr="00F33CCC" w14:paraId="3E930453"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2ADF389D"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1415</w:t>
            </w:r>
          </w:p>
        </w:tc>
        <w:tc>
          <w:tcPr>
            <w:tcW w:w="1011" w:type="dxa"/>
            <w:tcBorders>
              <w:top w:val="nil"/>
              <w:left w:val="nil"/>
              <w:bottom w:val="single" w:sz="4" w:space="0" w:color="auto"/>
              <w:right w:val="single" w:sz="4" w:space="0" w:color="auto"/>
            </w:tcBorders>
            <w:shd w:val="clear" w:color="auto" w:fill="auto"/>
            <w:vAlign w:val="center"/>
          </w:tcPr>
          <w:p w14:paraId="508BB161"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Test fire</w:t>
            </w:r>
          </w:p>
        </w:tc>
        <w:tc>
          <w:tcPr>
            <w:tcW w:w="1044" w:type="dxa"/>
            <w:tcBorders>
              <w:top w:val="nil"/>
              <w:left w:val="nil"/>
              <w:bottom w:val="single" w:sz="4" w:space="0" w:color="auto"/>
              <w:right w:val="single" w:sz="4" w:space="0" w:color="auto"/>
            </w:tcBorders>
            <w:shd w:val="clear" w:color="auto" w:fill="auto"/>
            <w:vAlign w:val="center"/>
          </w:tcPr>
          <w:p w14:paraId="1A20C7FB"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3389</w:t>
            </w:r>
          </w:p>
        </w:tc>
        <w:tc>
          <w:tcPr>
            <w:tcW w:w="822" w:type="dxa"/>
            <w:tcBorders>
              <w:top w:val="nil"/>
              <w:left w:val="nil"/>
              <w:bottom w:val="single" w:sz="4" w:space="0" w:color="auto"/>
              <w:right w:val="single" w:sz="4" w:space="0" w:color="auto"/>
            </w:tcBorders>
            <w:shd w:val="clear" w:color="auto" w:fill="auto"/>
            <w:vAlign w:val="center"/>
          </w:tcPr>
          <w:p w14:paraId="76A4B7A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282783B3"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w:t>
            </w:r>
          </w:p>
        </w:tc>
        <w:tc>
          <w:tcPr>
            <w:tcW w:w="768" w:type="dxa"/>
            <w:tcBorders>
              <w:top w:val="nil"/>
              <w:left w:val="nil"/>
              <w:bottom w:val="single" w:sz="4" w:space="0" w:color="auto"/>
              <w:right w:val="single" w:sz="4" w:space="0" w:color="auto"/>
            </w:tcBorders>
            <w:shd w:val="clear" w:color="auto" w:fill="auto"/>
            <w:vAlign w:val="center"/>
          </w:tcPr>
          <w:p w14:paraId="0EF43CAD"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light</w:t>
            </w:r>
          </w:p>
        </w:tc>
        <w:tc>
          <w:tcPr>
            <w:tcW w:w="717" w:type="dxa"/>
            <w:tcBorders>
              <w:top w:val="nil"/>
              <w:left w:val="nil"/>
              <w:bottom w:val="single" w:sz="4" w:space="0" w:color="auto"/>
              <w:right w:val="single" w:sz="4" w:space="0" w:color="auto"/>
            </w:tcBorders>
            <w:shd w:val="clear" w:color="auto" w:fill="auto"/>
            <w:vAlign w:val="center"/>
          </w:tcPr>
          <w:p w14:paraId="4AC879B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618" w:type="dxa"/>
            <w:tcBorders>
              <w:top w:val="nil"/>
              <w:left w:val="nil"/>
              <w:bottom w:val="single" w:sz="4" w:space="0" w:color="auto"/>
              <w:right w:val="single" w:sz="4" w:space="0" w:color="auto"/>
            </w:tcBorders>
            <w:shd w:val="clear" w:color="auto" w:fill="auto"/>
            <w:vAlign w:val="center"/>
          </w:tcPr>
          <w:p w14:paraId="07F306A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65</w:t>
            </w:r>
          </w:p>
        </w:tc>
        <w:tc>
          <w:tcPr>
            <w:tcW w:w="618" w:type="dxa"/>
            <w:tcBorders>
              <w:top w:val="nil"/>
              <w:left w:val="nil"/>
              <w:bottom w:val="single" w:sz="4" w:space="0" w:color="auto"/>
              <w:right w:val="single" w:sz="4" w:space="0" w:color="auto"/>
            </w:tcBorders>
            <w:shd w:val="clear" w:color="auto" w:fill="auto"/>
            <w:vAlign w:val="center"/>
          </w:tcPr>
          <w:p w14:paraId="1153EB79"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53</w:t>
            </w:r>
          </w:p>
        </w:tc>
        <w:tc>
          <w:tcPr>
            <w:tcW w:w="1035" w:type="dxa"/>
            <w:tcBorders>
              <w:top w:val="nil"/>
              <w:left w:val="nil"/>
              <w:bottom w:val="single" w:sz="4" w:space="0" w:color="auto"/>
              <w:right w:val="single" w:sz="4" w:space="0" w:color="auto"/>
            </w:tcBorders>
            <w:shd w:val="clear" w:color="auto" w:fill="auto"/>
            <w:vAlign w:val="center"/>
          </w:tcPr>
          <w:p w14:paraId="5B7D458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46</w:t>
            </w:r>
          </w:p>
        </w:tc>
        <w:tc>
          <w:tcPr>
            <w:tcW w:w="440" w:type="dxa"/>
            <w:tcBorders>
              <w:top w:val="nil"/>
              <w:left w:val="nil"/>
              <w:bottom w:val="single" w:sz="4" w:space="0" w:color="auto"/>
              <w:right w:val="single" w:sz="4" w:space="0" w:color="auto"/>
            </w:tcBorders>
            <w:shd w:val="clear" w:color="auto" w:fill="auto"/>
            <w:vAlign w:val="center"/>
          </w:tcPr>
          <w:p w14:paraId="6FE0BA8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8</w:t>
            </w:r>
          </w:p>
        </w:tc>
        <w:tc>
          <w:tcPr>
            <w:tcW w:w="440" w:type="dxa"/>
            <w:tcBorders>
              <w:top w:val="nil"/>
              <w:left w:val="nil"/>
              <w:bottom w:val="single" w:sz="4" w:space="0" w:color="auto"/>
              <w:right w:val="single" w:sz="4" w:space="0" w:color="auto"/>
            </w:tcBorders>
            <w:shd w:val="clear" w:color="auto" w:fill="auto"/>
            <w:vAlign w:val="center"/>
          </w:tcPr>
          <w:p w14:paraId="1B5FFA1A"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11</w:t>
            </w:r>
          </w:p>
        </w:tc>
        <w:tc>
          <w:tcPr>
            <w:tcW w:w="440" w:type="dxa"/>
            <w:tcBorders>
              <w:top w:val="nil"/>
              <w:left w:val="nil"/>
              <w:bottom w:val="single" w:sz="4" w:space="0" w:color="auto"/>
              <w:right w:val="single" w:sz="4" w:space="0" w:color="auto"/>
            </w:tcBorders>
            <w:shd w:val="clear" w:color="auto" w:fill="auto"/>
            <w:vAlign w:val="center"/>
          </w:tcPr>
          <w:p w14:paraId="4C0A6813"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40</w:t>
            </w:r>
          </w:p>
        </w:tc>
        <w:tc>
          <w:tcPr>
            <w:tcW w:w="440" w:type="dxa"/>
            <w:tcBorders>
              <w:top w:val="nil"/>
              <w:left w:val="nil"/>
              <w:bottom w:val="single" w:sz="4" w:space="0" w:color="auto"/>
              <w:right w:val="single" w:sz="4" w:space="0" w:color="auto"/>
            </w:tcBorders>
            <w:shd w:val="clear" w:color="auto" w:fill="auto"/>
            <w:vAlign w:val="center"/>
          </w:tcPr>
          <w:p w14:paraId="4647765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20</w:t>
            </w:r>
          </w:p>
        </w:tc>
      </w:tr>
      <w:tr w:rsidR="003348E8" w:rsidRPr="00F33CCC" w14:paraId="3B2BB211"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2919CA8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1510</w:t>
            </w:r>
          </w:p>
        </w:tc>
        <w:tc>
          <w:tcPr>
            <w:tcW w:w="1011" w:type="dxa"/>
            <w:tcBorders>
              <w:top w:val="nil"/>
              <w:left w:val="nil"/>
              <w:bottom w:val="single" w:sz="4" w:space="0" w:color="auto"/>
              <w:right w:val="single" w:sz="4" w:space="0" w:color="auto"/>
            </w:tcBorders>
            <w:shd w:val="clear" w:color="auto" w:fill="auto"/>
            <w:vAlign w:val="center"/>
          </w:tcPr>
          <w:p w14:paraId="5D7A9559"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Burn unit below fire</w:t>
            </w:r>
          </w:p>
        </w:tc>
        <w:tc>
          <w:tcPr>
            <w:tcW w:w="1044" w:type="dxa"/>
            <w:tcBorders>
              <w:top w:val="nil"/>
              <w:left w:val="nil"/>
              <w:bottom w:val="single" w:sz="4" w:space="0" w:color="auto"/>
              <w:right w:val="single" w:sz="4" w:space="0" w:color="auto"/>
            </w:tcBorders>
            <w:shd w:val="clear" w:color="auto" w:fill="auto"/>
            <w:vAlign w:val="center"/>
          </w:tcPr>
          <w:p w14:paraId="42C0530B"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3276</w:t>
            </w:r>
          </w:p>
        </w:tc>
        <w:tc>
          <w:tcPr>
            <w:tcW w:w="822" w:type="dxa"/>
            <w:tcBorders>
              <w:top w:val="nil"/>
              <w:left w:val="nil"/>
              <w:bottom w:val="single" w:sz="4" w:space="0" w:color="auto"/>
              <w:right w:val="single" w:sz="4" w:space="0" w:color="auto"/>
            </w:tcBorders>
            <w:shd w:val="clear" w:color="auto" w:fill="auto"/>
            <w:vAlign w:val="center"/>
          </w:tcPr>
          <w:p w14:paraId="673EB36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6B761BAF"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SSW</w:t>
            </w:r>
          </w:p>
        </w:tc>
        <w:tc>
          <w:tcPr>
            <w:tcW w:w="768" w:type="dxa"/>
            <w:tcBorders>
              <w:top w:val="nil"/>
              <w:left w:val="nil"/>
              <w:bottom w:val="single" w:sz="4" w:space="0" w:color="auto"/>
              <w:right w:val="single" w:sz="4" w:space="0" w:color="auto"/>
            </w:tcBorders>
            <w:shd w:val="clear" w:color="auto" w:fill="auto"/>
            <w:vAlign w:val="center"/>
          </w:tcPr>
          <w:p w14:paraId="2D110688"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light</w:t>
            </w:r>
          </w:p>
        </w:tc>
        <w:tc>
          <w:tcPr>
            <w:tcW w:w="717" w:type="dxa"/>
            <w:tcBorders>
              <w:top w:val="nil"/>
              <w:left w:val="nil"/>
              <w:bottom w:val="single" w:sz="4" w:space="0" w:color="auto"/>
              <w:right w:val="single" w:sz="4" w:space="0" w:color="auto"/>
            </w:tcBorders>
            <w:shd w:val="clear" w:color="auto" w:fill="auto"/>
            <w:vAlign w:val="center"/>
          </w:tcPr>
          <w:p w14:paraId="01344FE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618" w:type="dxa"/>
            <w:tcBorders>
              <w:top w:val="nil"/>
              <w:left w:val="nil"/>
              <w:bottom w:val="single" w:sz="4" w:space="0" w:color="auto"/>
              <w:right w:val="single" w:sz="4" w:space="0" w:color="auto"/>
            </w:tcBorders>
            <w:shd w:val="clear" w:color="auto" w:fill="auto"/>
            <w:vAlign w:val="center"/>
          </w:tcPr>
          <w:p w14:paraId="4EEAD34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66</w:t>
            </w:r>
          </w:p>
        </w:tc>
        <w:tc>
          <w:tcPr>
            <w:tcW w:w="618" w:type="dxa"/>
            <w:tcBorders>
              <w:top w:val="nil"/>
              <w:left w:val="nil"/>
              <w:bottom w:val="single" w:sz="4" w:space="0" w:color="auto"/>
              <w:right w:val="single" w:sz="4" w:space="0" w:color="auto"/>
            </w:tcBorders>
            <w:shd w:val="clear" w:color="auto" w:fill="auto"/>
            <w:vAlign w:val="center"/>
          </w:tcPr>
          <w:p w14:paraId="21B7E34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50</w:t>
            </w:r>
          </w:p>
        </w:tc>
        <w:tc>
          <w:tcPr>
            <w:tcW w:w="1035" w:type="dxa"/>
            <w:tcBorders>
              <w:top w:val="nil"/>
              <w:left w:val="nil"/>
              <w:bottom w:val="single" w:sz="4" w:space="0" w:color="auto"/>
              <w:right w:val="single" w:sz="4" w:space="0" w:color="auto"/>
            </w:tcBorders>
            <w:shd w:val="clear" w:color="auto" w:fill="auto"/>
            <w:vAlign w:val="center"/>
          </w:tcPr>
          <w:p w14:paraId="2697A8C3"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31</w:t>
            </w:r>
          </w:p>
        </w:tc>
        <w:tc>
          <w:tcPr>
            <w:tcW w:w="440" w:type="dxa"/>
            <w:tcBorders>
              <w:top w:val="nil"/>
              <w:left w:val="nil"/>
              <w:bottom w:val="single" w:sz="4" w:space="0" w:color="auto"/>
              <w:right w:val="single" w:sz="4" w:space="0" w:color="auto"/>
            </w:tcBorders>
            <w:shd w:val="clear" w:color="auto" w:fill="auto"/>
            <w:vAlign w:val="center"/>
          </w:tcPr>
          <w:p w14:paraId="233205A0"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6</w:t>
            </w:r>
          </w:p>
        </w:tc>
        <w:tc>
          <w:tcPr>
            <w:tcW w:w="440" w:type="dxa"/>
            <w:tcBorders>
              <w:top w:val="nil"/>
              <w:left w:val="nil"/>
              <w:bottom w:val="single" w:sz="4" w:space="0" w:color="auto"/>
              <w:right w:val="single" w:sz="4" w:space="0" w:color="auto"/>
            </w:tcBorders>
            <w:shd w:val="clear" w:color="auto" w:fill="auto"/>
            <w:vAlign w:val="center"/>
          </w:tcPr>
          <w:p w14:paraId="510E9B39"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9</w:t>
            </w:r>
          </w:p>
        </w:tc>
        <w:tc>
          <w:tcPr>
            <w:tcW w:w="440" w:type="dxa"/>
            <w:tcBorders>
              <w:top w:val="nil"/>
              <w:left w:val="nil"/>
              <w:bottom w:val="single" w:sz="4" w:space="0" w:color="auto"/>
              <w:right w:val="single" w:sz="4" w:space="0" w:color="auto"/>
            </w:tcBorders>
            <w:shd w:val="clear" w:color="auto" w:fill="auto"/>
            <w:vAlign w:val="center"/>
          </w:tcPr>
          <w:p w14:paraId="3865BA37"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50</w:t>
            </w:r>
          </w:p>
        </w:tc>
        <w:tc>
          <w:tcPr>
            <w:tcW w:w="440" w:type="dxa"/>
            <w:tcBorders>
              <w:top w:val="nil"/>
              <w:left w:val="nil"/>
              <w:bottom w:val="single" w:sz="4" w:space="0" w:color="auto"/>
              <w:right w:val="single" w:sz="4" w:space="0" w:color="auto"/>
            </w:tcBorders>
            <w:shd w:val="clear" w:color="auto" w:fill="auto"/>
            <w:vAlign w:val="center"/>
          </w:tcPr>
          <w:p w14:paraId="31A5A806"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30</w:t>
            </w:r>
          </w:p>
        </w:tc>
      </w:tr>
      <w:tr w:rsidR="003348E8" w:rsidRPr="00F33CCC" w14:paraId="7AAFC7D7"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165AFF6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1600</w:t>
            </w:r>
          </w:p>
        </w:tc>
        <w:tc>
          <w:tcPr>
            <w:tcW w:w="1011" w:type="dxa"/>
            <w:tcBorders>
              <w:top w:val="nil"/>
              <w:left w:val="nil"/>
              <w:bottom w:val="single" w:sz="4" w:space="0" w:color="auto"/>
              <w:right w:val="single" w:sz="4" w:space="0" w:color="auto"/>
            </w:tcBorders>
            <w:shd w:val="clear" w:color="auto" w:fill="auto"/>
            <w:vAlign w:val="center"/>
          </w:tcPr>
          <w:p w14:paraId="3C0417D6"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Burn unit below fire</w:t>
            </w:r>
          </w:p>
        </w:tc>
        <w:tc>
          <w:tcPr>
            <w:tcW w:w="1044" w:type="dxa"/>
            <w:tcBorders>
              <w:top w:val="nil"/>
              <w:left w:val="nil"/>
              <w:bottom w:val="single" w:sz="4" w:space="0" w:color="auto"/>
              <w:right w:val="single" w:sz="4" w:space="0" w:color="auto"/>
            </w:tcBorders>
            <w:shd w:val="clear" w:color="auto" w:fill="auto"/>
            <w:vAlign w:val="center"/>
          </w:tcPr>
          <w:p w14:paraId="0413404B"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3206</w:t>
            </w:r>
          </w:p>
        </w:tc>
        <w:tc>
          <w:tcPr>
            <w:tcW w:w="822" w:type="dxa"/>
            <w:tcBorders>
              <w:top w:val="nil"/>
              <w:left w:val="nil"/>
              <w:bottom w:val="single" w:sz="4" w:space="0" w:color="auto"/>
              <w:right w:val="single" w:sz="4" w:space="0" w:color="auto"/>
            </w:tcBorders>
            <w:shd w:val="clear" w:color="auto" w:fill="auto"/>
            <w:vAlign w:val="center"/>
          </w:tcPr>
          <w:p w14:paraId="71961EA9"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27233A0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WSW</w:t>
            </w:r>
          </w:p>
        </w:tc>
        <w:tc>
          <w:tcPr>
            <w:tcW w:w="768" w:type="dxa"/>
            <w:tcBorders>
              <w:top w:val="nil"/>
              <w:left w:val="nil"/>
              <w:bottom w:val="single" w:sz="4" w:space="0" w:color="auto"/>
              <w:right w:val="single" w:sz="4" w:space="0" w:color="auto"/>
            </w:tcBorders>
            <w:shd w:val="clear" w:color="auto" w:fill="auto"/>
            <w:vAlign w:val="center"/>
          </w:tcPr>
          <w:p w14:paraId="0D76B38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717" w:type="dxa"/>
            <w:tcBorders>
              <w:top w:val="nil"/>
              <w:left w:val="nil"/>
              <w:bottom w:val="single" w:sz="4" w:space="0" w:color="auto"/>
              <w:right w:val="single" w:sz="4" w:space="0" w:color="auto"/>
            </w:tcBorders>
            <w:shd w:val="clear" w:color="auto" w:fill="auto"/>
            <w:vAlign w:val="center"/>
          </w:tcPr>
          <w:p w14:paraId="1DD31638"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w:t>
            </w:r>
          </w:p>
        </w:tc>
        <w:tc>
          <w:tcPr>
            <w:tcW w:w="618" w:type="dxa"/>
            <w:tcBorders>
              <w:top w:val="nil"/>
              <w:left w:val="nil"/>
              <w:bottom w:val="single" w:sz="4" w:space="0" w:color="auto"/>
              <w:right w:val="single" w:sz="4" w:space="0" w:color="auto"/>
            </w:tcBorders>
            <w:shd w:val="clear" w:color="auto" w:fill="auto"/>
            <w:vAlign w:val="center"/>
          </w:tcPr>
          <w:p w14:paraId="46082EB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64</w:t>
            </w:r>
          </w:p>
        </w:tc>
        <w:tc>
          <w:tcPr>
            <w:tcW w:w="618" w:type="dxa"/>
            <w:tcBorders>
              <w:top w:val="nil"/>
              <w:left w:val="nil"/>
              <w:bottom w:val="single" w:sz="4" w:space="0" w:color="auto"/>
              <w:right w:val="single" w:sz="4" w:space="0" w:color="auto"/>
            </w:tcBorders>
            <w:shd w:val="clear" w:color="auto" w:fill="auto"/>
            <w:vAlign w:val="center"/>
          </w:tcPr>
          <w:p w14:paraId="42F44006"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49</w:t>
            </w:r>
          </w:p>
        </w:tc>
        <w:tc>
          <w:tcPr>
            <w:tcW w:w="1035" w:type="dxa"/>
            <w:tcBorders>
              <w:top w:val="nil"/>
              <w:left w:val="nil"/>
              <w:bottom w:val="single" w:sz="4" w:space="0" w:color="auto"/>
              <w:right w:val="single" w:sz="4" w:space="0" w:color="auto"/>
            </w:tcBorders>
            <w:shd w:val="clear" w:color="auto" w:fill="auto"/>
            <w:vAlign w:val="center"/>
          </w:tcPr>
          <w:p w14:paraId="2F490C7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33</w:t>
            </w:r>
          </w:p>
        </w:tc>
        <w:tc>
          <w:tcPr>
            <w:tcW w:w="440" w:type="dxa"/>
            <w:tcBorders>
              <w:top w:val="nil"/>
              <w:left w:val="nil"/>
              <w:bottom w:val="single" w:sz="4" w:space="0" w:color="auto"/>
              <w:right w:val="single" w:sz="4" w:space="0" w:color="auto"/>
            </w:tcBorders>
            <w:shd w:val="clear" w:color="auto" w:fill="auto"/>
            <w:vAlign w:val="center"/>
          </w:tcPr>
          <w:p w14:paraId="206FBC06"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7</w:t>
            </w:r>
          </w:p>
        </w:tc>
        <w:tc>
          <w:tcPr>
            <w:tcW w:w="440" w:type="dxa"/>
            <w:tcBorders>
              <w:top w:val="nil"/>
              <w:left w:val="nil"/>
              <w:bottom w:val="single" w:sz="4" w:space="0" w:color="auto"/>
              <w:right w:val="single" w:sz="4" w:space="0" w:color="auto"/>
            </w:tcBorders>
            <w:shd w:val="clear" w:color="auto" w:fill="auto"/>
            <w:vAlign w:val="center"/>
          </w:tcPr>
          <w:p w14:paraId="798CEBA6"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9</w:t>
            </w:r>
          </w:p>
        </w:tc>
        <w:tc>
          <w:tcPr>
            <w:tcW w:w="440" w:type="dxa"/>
            <w:tcBorders>
              <w:top w:val="nil"/>
              <w:left w:val="nil"/>
              <w:bottom w:val="single" w:sz="4" w:space="0" w:color="auto"/>
              <w:right w:val="single" w:sz="4" w:space="0" w:color="auto"/>
            </w:tcBorders>
            <w:shd w:val="clear" w:color="auto" w:fill="auto"/>
            <w:vAlign w:val="center"/>
          </w:tcPr>
          <w:p w14:paraId="2E39255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50</w:t>
            </w:r>
          </w:p>
        </w:tc>
        <w:tc>
          <w:tcPr>
            <w:tcW w:w="440" w:type="dxa"/>
            <w:tcBorders>
              <w:top w:val="nil"/>
              <w:left w:val="nil"/>
              <w:bottom w:val="single" w:sz="4" w:space="0" w:color="auto"/>
              <w:right w:val="single" w:sz="4" w:space="0" w:color="auto"/>
            </w:tcBorders>
            <w:shd w:val="clear" w:color="auto" w:fill="auto"/>
            <w:vAlign w:val="center"/>
          </w:tcPr>
          <w:p w14:paraId="615AFD2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30</w:t>
            </w:r>
          </w:p>
        </w:tc>
      </w:tr>
      <w:tr w:rsidR="003348E8" w:rsidRPr="00F33CCC" w14:paraId="1E5FE4DA"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44928628"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1700</w:t>
            </w:r>
          </w:p>
        </w:tc>
        <w:tc>
          <w:tcPr>
            <w:tcW w:w="1011" w:type="dxa"/>
            <w:tcBorders>
              <w:top w:val="nil"/>
              <w:left w:val="nil"/>
              <w:bottom w:val="single" w:sz="4" w:space="0" w:color="auto"/>
              <w:right w:val="single" w:sz="4" w:space="0" w:color="auto"/>
            </w:tcBorders>
            <w:shd w:val="clear" w:color="auto" w:fill="auto"/>
            <w:vAlign w:val="center"/>
          </w:tcPr>
          <w:p w14:paraId="44317A88"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Just below two-track road</w:t>
            </w:r>
          </w:p>
        </w:tc>
        <w:tc>
          <w:tcPr>
            <w:tcW w:w="1044" w:type="dxa"/>
            <w:tcBorders>
              <w:top w:val="nil"/>
              <w:left w:val="nil"/>
              <w:bottom w:val="single" w:sz="4" w:space="0" w:color="auto"/>
              <w:right w:val="single" w:sz="4" w:space="0" w:color="auto"/>
            </w:tcBorders>
            <w:shd w:val="clear" w:color="auto" w:fill="auto"/>
            <w:vAlign w:val="center"/>
          </w:tcPr>
          <w:p w14:paraId="3936909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3146</w:t>
            </w:r>
          </w:p>
        </w:tc>
        <w:tc>
          <w:tcPr>
            <w:tcW w:w="822" w:type="dxa"/>
            <w:tcBorders>
              <w:top w:val="nil"/>
              <w:left w:val="nil"/>
              <w:bottom w:val="single" w:sz="4" w:space="0" w:color="auto"/>
              <w:right w:val="single" w:sz="4" w:space="0" w:color="auto"/>
            </w:tcBorders>
            <w:shd w:val="clear" w:color="auto" w:fill="auto"/>
            <w:vAlign w:val="center"/>
          </w:tcPr>
          <w:p w14:paraId="7D56D5B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0752936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E</w:t>
            </w:r>
          </w:p>
        </w:tc>
        <w:tc>
          <w:tcPr>
            <w:tcW w:w="768" w:type="dxa"/>
            <w:tcBorders>
              <w:top w:val="nil"/>
              <w:left w:val="nil"/>
              <w:bottom w:val="single" w:sz="4" w:space="0" w:color="auto"/>
              <w:right w:val="single" w:sz="4" w:space="0" w:color="auto"/>
            </w:tcBorders>
            <w:shd w:val="clear" w:color="auto" w:fill="auto"/>
            <w:vAlign w:val="center"/>
          </w:tcPr>
          <w:p w14:paraId="05EE4F1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717" w:type="dxa"/>
            <w:tcBorders>
              <w:top w:val="nil"/>
              <w:left w:val="nil"/>
              <w:bottom w:val="single" w:sz="4" w:space="0" w:color="auto"/>
              <w:right w:val="single" w:sz="4" w:space="0" w:color="auto"/>
            </w:tcBorders>
            <w:shd w:val="clear" w:color="auto" w:fill="auto"/>
            <w:vAlign w:val="center"/>
          </w:tcPr>
          <w:p w14:paraId="225D937B"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w:t>
            </w:r>
          </w:p>
        </w:tc>
        <w:tc>
          <w:tcPr>
            <w:tcW w:w="618" w:type="dxa"/>
            <w:tcBorders>
              <w:top w:val="nil"/>
              <w:left w:val="nil"/>
              <w:bottom w:val="single" w:sz="4" w:space="0" w:color="auto"/>
              <w:right w:val="single" w:sz="4" w:space="0" w:color="auto"/>
            </w:tcBorders>
            <w:shd w:val="clear" w:color="auto" w:fill="auto"/>
            <w:vAlign w:val="center"/>
          </w:tcPr>
          <w:p w14:paraId="7AEF92E6"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63</w:t>
            </w:r>
          </w:p>
        </w:tc>
        <w:tc>
          <w:tcPr>
            <w:tcW w:w="618" w:type="dxa"/>
            <w:tcBorders>
              <w:top w:val="nil"/>
              <w:left w:val="nil"/>
              <w:bottom w:val="single" w:sz="4" w:space="0" w:color="auto"/>
              <w:right w:val="single" w:sz="4" w:space="0" w:color="auto"/>
            </w:tcBorders>
            <w:shd w:val="clear" w:color="auto" w:fill="auto"/>
            <w:vAlign w:val="center"/>
          </w:tcPr>
          <w:p w14:paraId="53E36AC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49</w:t>
            </w:r>
          </w:p>
        </w:tc>
        <w:tc>
          <w:tcPr>
            <w:tcW w:w="1035" w:type="dxa"/>
            <w:tcBorders>
              <w:top w:val="nil"/>
              <w:left w:val="nil"/>
              <w:bottom w:val="single" w:sz="4" w:space="0" w:color="auto"/>
              <w:right w:val="single" w:sz="4" w:space="0" w:color="auto"/>
            </w:tcBorders>
            <w:shd w:val="clear" w:color="auto" w:fill="auto"/>
            <w:vAlign w:val="center"/>
          </w:tcPr>
          <w:p w14:paraId="568348DA"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36</w:t>
            </w:r>
          </w:p>
        </w:tc>
        <w:tc>
          <w:tcPr>
            <w:tcW w:w="440" w:type="dxa"/>
            <w:tcBorders>
              <w:top w:val="nil"/>
              <w:left w:val="nil"/>
              <w:bottom w:val="single" w:sz="4" w:space="0" w:color="auto"/>
              <w:right w:val="single" w:sz="4" w:space="0" w:color="auto"/>
            </w:tcBorders>
            <w:shd w:val="clear" w:color="auto" w:fill="auto"/>
            <w:vAlign w:val="center"/>
          </w:tcPr>
          <w:p w14:paraId="058EABC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8</w:t>
            </w:r>
          </w:p>
        </w:tc>
        <w:tc>
          <w:tcPr>
            <w:tcW w:w="440" w:type="dxa"/>
            <w:tcBorders>
              <w:top w:val="nil"/>
              <w:left w:val="nil"/>
              <w:bottom w:val="single" w:sz="4" w:space="0" w:color="auto"/>
              <w:right w:val="single" w:sz="4" w:space="0" w:color="auto"/>
            </w:tcBorders>
            <w:shd w:val="clear" w:color="auto" w:fill="auto"/>
            <w:vAlign w:val="center"/>
          </w:tcPr>
          <w:p w14:paraId="4D60262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10</w:t>
            </w:r>
          </w:p>
        </w:tc>
        <w:tc>
          <w:tcPr>
            <w:tcW w:w="440" w:type="dxa"/>
            <w:tcBorders>
              <w:top w:val="nil"/>
              <w:left w:val="nil"/>
              <w:bottom w:val="single" w:sz="4" w:space="0" w:color="auto"/>
              <w:right w:val="single" w:sz="4" w:space="0" w:color="auto"/>
            </w:tcBorders>
            <w:shd w:val="clear" w:color="auto" w:fill="auto"/>
            <w:vAlign w:val="center"/>
          </w:tcPr>
          <w:p w14:paraId="7CA405C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40</w:t>
            </w:r>
          </w:p>
        </w:tc>
        <w:tc>
          <w:tcPr>
            <w:tcW w:w="440" w:type="dxa"/>
            <w:tcBorders>
              <w:top w:val="nil"/>
              <w:left w:val="nil"/>
              <w:bottom w:val="single" w:sz="4" w:space="0" w:color="auto"/>
              <w:right w:val="single" w:sz="4" w:space="0" w:color="auto"/>
            </w:tcBorders>
            <w:shd w:val="clear" w:color="auto" w:fill="auto"/>
            <w:vAlign w:val="center"/>
          </w:tcPr>
          <w:p w14:paraId="3B7F5154"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30</w:t>
            </w:r>
          </w:p>
        </w:tc>
      </w:tr>
      <w:tr w:rsidR="003348E8" w:rsidRPr="00F33CCC" w14:paraId="605C04A2" w14:textId="77777777" w:rsidTr="003348E8">
        <w:trPr>
          <w:trHeight w:val="300"/>
        </w:trPr>
        <w:tc>
          <w:tcPr>
            <w:tcW w:w="663" w:type="dxa"/>
            <w:tcBorders>
              <w:top w:val="nil"/>
              <w:left w:val="single" w:sz="4" w:space="0" w:color="auto"/>
              <w:bottom w:val="single" w:sz="4" w:space="0" w:color="auto"/>
              <w:right w:val="single" w:sz="4" w:space="0" w:color="auto"/>
            </w:tcBorders>
            <w:shd w:val="clear" w:color="auto" w:fill="auto"/>
            <w:vAlign w:val="bottom"/>
          </w:tcPr>
          <w:p w14:paraId="5FDB30CC"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1800</w:t>
            </w:r>
          </w:p>
        </w:tc>
        <w:tc>
          <w:tcPr>
            <w:tcW w:w="1011" w:type="dxa"/>
            <w:tcBorders>
              <w:top w:val="nil"/>
              <w:left w:val="nil"/>
              <w:bottom w:val="single" w:sz="4" w:space="0" w:color="auto"/>
              <w:right w:val="single" w:sz="4" w:space="0" w:color="auto"/>
            </w:tcBorders>
            <w:shd w:val="clear" w:color="auto" w:fill="auto"/>
            <w:vAlign w:val="center"/>
          </w:tcPr>
          <w:p w14:paraId="76EBE563" w14:textId="77777777" w:rsidR="003348E8" w:rsidRPr="00F33CCC" w:rsidRDefault="003348E8" w:rsidP="00F4448D">
            <w:pPr>
              <w:spacing w:after="0" w:line="240" w:lineRule="auto"/>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Just below two-track road</w:t>
            </w:r>
          </w:p>
        </w:tc>
        <w:tc>
          <w:tcPr>
            <w:tcW w:w="1044" w:type="dxa"/>
            <w:tcBorders>
              <w:top w:val="nil"/>
              <w:left w:val="nil"/>
              <w:bottom w:val="single" w:sz="4" w:space="0" w:color="auto"/>
              <w:right w:val="single" w:sz="4" w:space="0" w:color="auto"/>
            </w:tcBorders>
            <w:shd w:val="clear" w:color="auto" w:fill="auto"/>
            <w:vAlign w:val="center"/>
          </w:tcPr>
          <w:p w14:paraId="52CBFAA7"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3146</w:t>
            </w:r>
          </w:p>
        </w:tc>
        <w:tc>
          <w:tcPr>
            <w:tcW w:w="822" w:type="dxa"/>
            <w:tcBorders>
              <w:top w:val="nil"/>
              <w:left w:val="nil"/>
              <w:bottom w:val="single" w:sz="4" w:space="0" w:color="auto"/>
              <w:right w:val="single" w:sz="4" w:space="0" w:color="auto"/>
            </w:tcBorders>
            <w:shd w:val="clear" w:color="auto" w:fill="auto"/>
            <w:vAlign w:val="center"/>
          </w:tcPr>
          <w:p w14:paraId="765BC3E3"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S</w:t>
            </w:r>
          </w:p>
        </w:tc>
        <w:tc>
          <w:tcPr>
            <w:tcW w:w="1037" w:type="dxa"/>
            <w:tcBorders>
              <w:top w:val="nil"/>
              <w:left w:val="nil"/>
              <w:bottom w:val="single" w:sz="4" w:space="0" w:color="auto"/>
              <w:right w:val="single" w:sz="4" w:space="0" w:color="auto"/>
            </w:tcBorders>
            <w:shd w:val="clear" w:color="auto" w:fill="auto"/>
            <w:vAlign w:val="center"/>
          </w:tcPr>
          <w:p w14:paraId="3976D8E5"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768" w:type="dxa"/>
            <w:tcBorders>
              <w:top w:val="nil"/>
              <w:left w:val="nil"/>
              <w:bottom w:val="single" w:sz="4" w:space="0" w:color="auto"/>
              <w:right w:val="single" w:sz="4" w:space="0" w:color="auto"/>
            </w:tcBorders>
            <w:shd w:val="clear" w:color="auto" w:fill="auto"/>
            <w:vAlign w:val="center"/>
          </w:tcPr>
          <w:p w14:paraId="1F6BA5BB"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717" w:type="dxa"/>
            <w:tcBorders>
              <w:top w:val="nil"/>
              <w:left w:val="nil"/>
              <w:bottom w:val="single" w:sz="4" w:space="0" w:color="auto"/>
              <w:right w:val="single" w:sz="4" w:space="0" w:color="auto"/>
            </w:tcBorders>
            <w:shd w:val="clear" w:color="auto" w:fill="auto"/>
            <w:vAlign w:val="center"/>
          </w:tcPr>
          <w:p w14:paraId="7FC1B6EB"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n/a</w:t>
            </w:r>
          </w:p>
        </w:tc>
        <w:tc>
          <w:tcPr>
            <w:tcW w:w="618" w:type="dxa"/>
            <w:tcBorders>
              <w:top w:val="nil"/>
              <w:left w:val="nil"/>
              <w:bottom w:val="single" w:sz="4" w:space="0" w:color="auto"/>
              <w:right w:val="single" w:sz="4" w:space="0" w:color="auto"/>
            </w:tcBorders>
            <w:shd w:val="clear" w:color="auto" w:fill="auto"/>
            <w:vAlign w:val="center"/>
          </w:tcPr>
          <w:p w14:paraId="45935A38"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57</w:t>
            </w:r>
          </w:p>
        </w:tc>
        <w:tc>
          <w:tcPr>
            <w:tcW w:w="618" w:type="dxa"/>
            <w:tcBorders>
              <w:top w:val="nil"/>
              <w:left w:val="nil"/>
              <w:bottom w:val="single" w:sz="4" w:space="0" w:color="auto"/>
              <w:right w:val="single" w:sz="4" w:space="0" w:color="auto"/>
            </w:tcBorders>
            <w:shd w:val="clear" w:color="auto" w:fill="auto"/>
            <w:vAlign w:val="center"/>
          </w:tcPr>
          <w:p w14:paraId="40F8F222"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49</w:t>
            </w:r>
          </w:p>
        </w:tc>
        <w:tc>
          <w:tcPr>
            <w:tcW w:w="1035" w:type="dxa"/>
            <w:tcBorders>
              <w:top w:val="single" w:sz="4" w:space="0" w:color="auto"/>
              <w:left w:val="nil"/>
              <w:bottom w:val="single" w:sz="4" w:space="0" w:color="auto"/>
              <w:right w:val="single" w:sz="4" w:space="0" w:color="auto"/>
            </w:tcBorders>
            <w:shd w:val="clear" w:color="auto" w:fill="auto"/>
            <w:vAlign w:val="center"/>
          </w:tcPr>
          <w:p w14:paraId="296DC963"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57</w:t>
            </w:r>
          </w:p>
        </w:tc>
        <w:tc>
          <w:tcPr>
            <w:tcW w:w="440" w:type="dxa"/>
            <w:tcBorders>
              <w:top w:val="nil"/>
              <w:left w:val="nil"/>
              <w:bottom w:val="single" w:sz="4" w:space="0" w:color="auto"/>
              <w:right w:val="single" w:sz="4" w:space="0" w:color="auto"/>
            </w:tcBorders>
            <w:shd w:val="clear" w:color="auto" w:fill="auto"/>
            <w:vAlign w:val="center"/>
          </w:tcPr>
          <w:p w14:paraId="73D395EE"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440" w:type="dxa"/>
            <w:tcBorders>
              <w:top w:val="nil"/>
              <w:left w:val="nil"/>
              <w:bottom w:val="single" w:sz="4" w:space="0" w:color="auto"/>
              <w:right w:val="single" w:sz="4" w:space="0" w:color="auto"/>
            </w:tcBorders>
            <w:shd w:val="clear" w:color="auto" w:fill="auto"/>
            <w:vAlign w:val="center"/>
          </w:tcPr>
          <w:p w14:paraId="172BC9CB"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13</w:t>
            </w:r>
          </w:p>
        </w:tc>
        <w:tc>
          <w:tcPr>
            <w:tcW w:w="440" w:type="dxa"/>
            <w:tcBorders>
              <w:top w:val="nil"/>
              <w:left w:val="nil"/>
              <w:bottom w:val="single" w:sz="4" w:space="0" w:color="auto"/>
              <w:right w:val="single" w:sz="4" w:space="0" w:color="auto"/>
            </w:tcBorders>
            <w:shd w:val="clear" w:color="auto" w:fill="auto"/>
            <w:vAlign w:val="center"/>
          </w:tcPr>
          <w:p w14:paraId="05E92DD1"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20</w:t>
            </w:r>
          </w:p>
        </w:tc>
        <w:tc>
          <w:tcPr>
            <w:tcW w:w="440" w:type="dxa"/>
            <w:tcBorders>
              <w:top w:val="nil"/>
              <w:left w:val="nil"/>
              <w:bottom w:val="single" w:sz="4" w:space="0" w:color="auto"/>
              <w:right w:val="single" w:sz="4" w:space="0" w:color="auto"/>
            </w:tcBorders>
            <w:shd w:val="clear" w:color="auto" w:fill="auto"/>
            <w:vAlign w:val="center"/>
          </w:tcPr>
          <w:p w14:paraId="5D8F5FD3" w14:textId="77777777" w:rsidR="003348E8" w:rsidRPr="00F33CCC" w:rsidRDefault="003348E8" w:rsidP="00F4448D">
            <w:pPr>
              <w:spacing w:after="0" w:line="240" w:lineRule="auto"/>
              <w:jc w:val="center"/>
              <w:rPr>
                <w:rFonts w:ascii="Calibri" w:eastAsia="Times New Roman" w:hAnsi="Calibri" w:cs="Times New Roman"/>
                <w:color w:val="000000"/>
                <w:sz w:val="16"/>
                <w:szCs w:val="20"/>
              </w:rPr>
            </w:pPr>
            <w:r w:rsidRPr="00F33CCC">
              <w:rPr>
                <w:rFonts w:ascii="Calibri" w:eastAsia="Times New Roman" w:hAnsi="Calibri" w:cs="Times New Roman"/>
                <w:color w:val="000000"/>
                <w:sz w:val="16"/>
                <w:szCs w:val="20"/>
              </w:rPr>
              <w:t>20</w:t>
            </w:r>
          </w:p>
        </w:tc>
      </w:tr>
    </w:tbl>
    <w:p w14:paraId="452A92AB" w14:textId="77777777" w:rsidR="003348E8" w:rsidRDefault="003348E8" w:rsidP="00F4448D">
      <w:pPr>
        <w:spacing w:after="0"/>
        <w:rPr>
          <w:sz w:val="20"/>
          <w:szCs w:val="20"/>
        </w:rPr>
      </w:pPr>
      <w:r w:rsidRPr="00F33CCC">
        <w:rPr>
          <w:sz w:val="20"/>
          <w:szCs w:val="20"/>
        </w:rPr>
        <w:t>Temperature ranged from 46 to 66 F, while RH ranged from 31 to 93%.  Maximum probability of ignition was 50%.  Wind direction was variable, ranging</w:t>
      </w:r>
      <w:r w:rsidR="00F4448D">
        <w:rPr>
          <w:sz w:val="20"/>
          <w:szCs w:val="20"/>
        </w:rPr>
        <w:t xml:space="preserve"> from 0 to 3 mi/</w:t>
      </w:r>
      <w:proofErr w:type="spellStart"/>
      <w:r w:rsidR="00F4448D">
        <w:rPr>
          <w:sz w:val="20"/>
          <w:szCs w:val="20"/>
        </w:rPr>
        <w:t>hr</w:t>
      </w:r>
      <w:proofErr w:type="spellEnd"/>
      <w:r w:rsidRPr="00F33CCC">
        <w:rPr>
          <w:sz w:val="20"/>
          <w:szCs w:val="20"/>
        </w:rPr>
        <w:t>, with gusts to 7 mi/</w:t>
      </w:r>
      <w:proofErr w:type="spellStart"/>
      <w:r w:rsidRPr="00F33CCC">
        <w:rPr>
          <w:sz w:val="20"/>
          <w:szCs w:val="20"/>
        </w:rPr>
        <w:t>hr</w:t>
      </w:r>
      <w:proofErr w:type="spellEnd"/>
      <w:r w:rsidRPr="00F33CCC">
        <w:rPr>
          <w:sz w:val="20"/>
          <w:szCs w:val="20"/>
        </w:rPr>
        <w:t xml:space="preserve"> around 1200.</w:t>
      </w:r>
      <w:r w:rsidR="003F3B48" w:rsidRPr="00F33CCC">
        <w:rPr>
          <w:sz w:val="20"/>
          <w:szCs w:val="20"/>
        </w:rPr>
        <w:t xml:space="preserve"> Weather observations collected by Aisha Wiig.</w:t>
      </w:r>
    </w:p>
    <w:p w14:paraId="0D497F78" w14:textId="77777777" w:rsidR="00F4448D" w:rsidRPr="00F4448D" w:rsidRDefault="00F4448D" w:rsidP="00F4448D">
      <w:pPr>
        <w:spacing w:after="0"/>
        <w:rPr>
          <w:b/>
          <w:sz w:val="18"/>
          <w:szCs w:val="20"/>
        </w:rPr>
      </w:pPr>
      <w:r w:rsidRPr="00F4448D">
        <w:rPr>
          <w:b/>
          <w:sz w:val="18"/>
          <w:szCs w:val="20"/>
        </w:rPr>
        <w:t>Table 1. Weather observations for Summit Creek burn, Oct 22, 2016.</w:t>
      </w:r>
    </w:p>
    <w:p w14:paraId="57ABCDCC" w14:textId="77777777" w:rsidR="00F4448D" w:rsidRDefault="00F4448D" w:rsidP="00F4448D">
      <w:pPr>
        <w:spacing w:after="0"/>
        <w:rPr>
          <w:sz w:val="20"/>
          <w:szCs w:val="20"/>
        </w:rPr>
      </w:pPr>
    </w:p>
    <w:p w14:paraId="7502F594" w14:textId="77777777" w:rsidR="00232E9B" w:rsidRPr="00F4448D" w:rsidRDefault="00232E9B" w:rsidP="00F4448D">
      <w:pPr>
        <w:spacing w:after="0"/>
        <w:rPr>
          <w:b/>
          <w:sz w:val="20"/>
          <w:szCs w:val="20"/>
        </w:rPr>
      </w:pPr>
      <w:r w:rsidRPr="00F4448D">
        <w:rPr>
          <w:b/>
          <w:sz w:val="20"/>
          <w:szCs w:val="20"/>
        </w:rPr>
        <w:t>Smoke Summary</w:t>
      </w:r>
    </w:p>
    <w:p w14:paraId="0D94333E" w14:textId="77777777" w:rsidR="003F3B48" w:rsidRDefault="003F3B48" w:rsidP="00F4448D">
      <w:pPr>
        <w:spacing w:after="0"/>
        <w:rPr>
          <w:sz w:val="20"/>
          <w:szCs w:val="20"/>
        </w:rPr>
      </w:pPr>
      <w:r w:rsidRPr="00F33CCC">
        <w:rPr>
          <w:sz w:val="20"/>
          <w:szCs w:val="20"/>
        </w:rPr>
        <w:t xml:space="preserve">Smoke observations collected by Lydia </w:t>
      </w:r>
      <w:proofErr w:type="spellStart"/>
      <w:r w:rsidRPr="00F33CCC">
        <w:rPr>
          <w:sz w:val="20"/>
          <w:szCs w:val="20"/>
        </w:rPr>
        <w:t>Rumachik</w:t>
      </w:r>
      <w:proofErr w:type="spellEnd"/>
      <w:r w:rsidR="00F4448D">
        <w:rPr>
          <w:sz w:val="20"/>
          <w:szCs w:val="20"/>
        </w:rPr>
        <w:t>.</w:t>
      </w:r>
    </w:p>
    <w:p w14:paraId="097E8A66" w14:textId="77777777" w:rsidR="00F4448D" w:rsidRPr="00F4448D" w:rsidRDefault="00F4448D" w:rsidP="00F4448D">
      <w:pPr>
        <w:spacing w:after="0"/>
        <w:rPr>
          <w:b/>
          <w:sz w:val="18"/>
          <w:szCs w:val="20"/>
        </w:rPr>
      </w:pPr>
      <w:r w:rsidRPr="00F4448D">
        <w:rPr>
          <w:b/>
          <w:sz w:val="18"/>
          <w:szCs w:val="20"/>
        </w:rPr>
        <w:t>Table 2. Smoke observations for Summit Creek burn, Oct 22, 2016.</w:t>
      </w:r>
    </w:p>
    <w:tbl>
      <w:tblPr>
        <w:tblStyle w:val="TableGrid"/>
        <w:tblW w:w="9895" w:type="dxa"/>
        <w:tblLook w:val="04A0" w:firstRow="1" w:lastRow="0" w:firstColumn="1" w:lastColumn="0" w:noHBand="0" w:noVBand="1"/>
      </w:tblPr>
      <w:tblGrid>
        <w:gridCol w:w="541"/>
        <w:gridCol w:w="2154"/>
        <w:gridCol w:w="1260"/>
        <w:gridCol w:w="1667"/>
        <w:gridCol w:w="1267"/>
        <w:gridCol w:w="3006"/>
      </w:tblGrid>
      <w:tr w:rsidR="003F3B48" w:rsidRPr="00F33CCC" w14:paraId="48C4B8DE" w14:textId="77777777" w:rsidTr="003F3B48">
        <w:tc>
          <w:tcPr>
            <w:tcW w:w="541" w:type="dxa"/>
          </w:tcPr>
          <w:p w14:paraId="5690195C" w14:textId="77777777" w:rsidR="003F3B48" w:rsidRPr="00F33CCC" w:rsidRDefault="003F3B48" w:rsidP="00F4448D">
            <w:pPr>
              <w:rPr>
                <w:sz w:val="16"/>
                <w:szCs w:val="20"/>
              </w:rPr>
            </w:pPr>
            <w:r w:rsidRPr="00F33CCC">
              <w:rPr>
                <w:sz w:val="16"/>
                <w:szCs w:val="20"/>
              </w:rPr>
              <w:t>Time</w:t>
            </w:r>
          </w:p>
        </w:tc>
        <w:tc>
          <w:tcPr>
            <w:tcW w:w="2154" w:type="dxa"/>
          </w:tcPr>
          <w:p w14:paraId="7129C200" w14:textId="77777777" w:rsidR="003F3B48" w:rsidRPr="00F33CCC" w:rsidRDefault="003F3B48" w:rsidP="00F4448D">
            <w:pPr>
              <w:rPr>
                <w:sz w:val="16"/>
                <w:szCs w:val="20"/>
              </w:rPr>
            </w:pPr>
            <w:r w:rsidRPr="00F33CCC">
              <w:rPr>
                <w:sz w:val="16"/>
                <w:szCs w:val="20"/>
              </w:rPr>
              <w:t>Location/elevation</w:t>
            </w:r>
          </w:p>
        </w:tc>
        <w:tc>
          <w:tcPr>
            <w:tcW w:w="1260" w:type="dxa"/>
          </w:tcPr>
          <w:p w14:paraId="6A046332" w14:textId="77777777" w:rsidR="003F3B48" w:rsidRPr="00F33CCC" w:rsidRDefault="003F3B48" w:rsidP="00F4448D">
            <w:pPr>
              <w:rPr>
                <w:sz w:val="16"/>
                <w:szCs w:val="20"/>
              </w:rPr>
            </w:pPr>
            <w:r w:rsidRPr="00F33CCC">
              <w:rPr>
                <w:sz w:val="16"/>
                <w:szCs w:val="20"/>
              </w:rPr>
              <w:t>Wind speed and direction</w:t>
            </w:r>
          </w:p>
        </w:tc>
        <w:tc>
          <w:tcPr>
            <w:tcW w:w="1667" w:type="dxa"/>
          </w:tcPr>
          <w:p w14:paraId="455E7644" w14:textId="77777777" w:rsidR="003F3B48" w:rsidRPr="00F33CCC" w:rsidRDefault="003F3B48" w:rsidP="00F4448D">
            <w:pPr>
              <w:rPr>
                <w:sz w:val="16"/>
                <w:szCs w:val="20"/>
              </w:rPr>
            </w:pPr>
            <w:r w:rsidRPr="00F33CCC">
              <w:rPr>
                <w:sz w:val="16"/>
                <w:szCs w:val="20"/>
              </w:rPr>
              <w:t>Elevation of smoke column above ground</w:t>
            </w:r>
          </w:p>
        </w:tc>
        <w:tc>
          <w:tcPr>
            <w:tcW w:w="1267" w:type="dxa"/>
          </w:tcPr>
          <w:p w14:paraId="53EBE744" w14:textId="77777777" w:rsidR="003F3B48" w:rsidRPr="00F33CCC" w:rsidRDefault="003F3B48" w:rsidP="00F4448D">
            <w:pPr>
              <w:rPr>
                <w:sz w:val="16"/>
                <w:szCs w:val="20"/>
              </w:rPr>
            </w:pPr>
            <w:r w:rsidRPr="00F33CCC">
              <w:rPr>
                <w:sz w:val="16"/>
                <w:szCs w:val="20"/>
              </w:rPr>
              <w:t>Smoke column direction</w:t>
            </w:r>
          </w:p>
        </w:tc>
        <w:tc>
          <w:tcPr>
            <w:tcW w:w="3006" w:type="dxa"/>
          </w:tcPr>
          <w:p w14:paraId="1C14105E" w14:textId="77777777" w:rsidR="003F3B48" w:rsidRPr="00F33CCC" w:rsidRDefault="003F3B48" w:rsidP="00F4448D">
            <w:pPr>
              <w:rPr>
                <w:sz w:val="16"/>
                <w:szCs w:val="20"/>
              </w:rPr>
            </w:pPr>
            <w:r w:rsidRPr="00F33CCC">
              <w:rPr>
                <w:sz w:val="16"/>
                <w:szCs w:val="20"/>
              </w:rPr>
              <w:t>Other observations</w:t>
            </w:r>
          </w:p>
        </w:tc>
      </w:tr>
      <w:tr w:rsidR="003F3B48" w:rsidRPr="00F33CCC" w14:paraId="354E24AB" w14:textId="77777777" w:rsidTr="003F3B48">
        <w:tc>
          <w:tcPr>
            <w:tcW w:w="541" w:type="dxa"/>
          </w:tcPr>
          <w:p w14:paraId="3DF50ADE" w14:textId="77777777" w:rsidR="003F3B48" w:rsidRPr="00F33CCC" w:rsidRDefault="003F3B48" w:rsidP="00F4448D">
            <w:pPr>
              <w:rPr>
                <w:sz w:val="16"/>
                <w:szCs w:val="20"/>
              </w:rPr>
            </w:pPr>
            <w:r w:rsidRPr="00F33CCC">
              <w:rPr>
                <w:sz w:val="16"/>
                <w:szCs w:val="20"/>
              </w:rPr>
              <w:t>1500</w:t>
            </w:r>
          </w:p>
        </w:tc>
        <w:tc>
          <w:tcPr>
            <w:tcW w:w="2154" w:type="dxa"/>
          </w:tcPr>
          <w:p w14:paraId="7CAEC7E7" w14:textId="77777777" w:rsidR="003F3B48" w:rsidRPr="00F33CCC" w:rsidRDefault="003F3B48" w:rsidP="00F4448D">
            <w:pPr>
              <w:rPr>
                <w:sz w:val="16"/>
                <w:szCs w:val="20"/>
              </w:rPr>
            </w:pPr>
            <w:r w:rsidRPr="00F33CCC">
              <w:rPr>
                <w:sz w:val="16"/>
                <w:szCs w:val="20"/>
              </w:rPr>
              <w:t>Up ridge line to the north</w:t>
            </w:r>
          </w:p>
        </w:tc>
        <w:tc>
          <w:tcPr>
            <w:tcW w:w="1260" w:type="dxa"/>
          </w:tcPr>
          <w:p w14:paraId="5837E047" w14:textId="77777777" w:rsidR="003F3B48" w:rsidRPr="00F33CCC" w:rsidRDefault="003F3B48" w:rsidP="00F4448D">
            <w:pPr>
              <w:rPr>
                <w:sz w:val="16"/>
                <w:szCs w:val="20"/>
              </w:rPr>
            </w:pPr>
            <w:r w:rsidRPr="00F33CCC">
              <w:rPr>
                <w:sz w:val="16"/>
                <w:szCs w:val="20"/>
              </w:rPr>
              <w:t>S 0-3mph</w:t>
            </w:r>
          </w:p>
        </w:tc>
        <w:tc>
          <w:tcPr>
            <w:tcW w:w="1667" w:type="dxa"/>
          </w:tcPr>
          <w:p w14:paraId="72A3EB44" w14:textId="77777777" w:rsidR="003F3B48" w:rsidRPr="00F33CCC" w:rsidRDefault="003F3B48" w:rsidP="00F4448D">
            <w:pPr>
              <w:rPr>
                <w:sz w:val="16"/>
                <w:szCs w:val="20"/>
              </w:rPr>
            </w:pPr>
            <w:r w:rsidRPr="00F33CCC">
              <w:rPr>
                <w:sz w:val="16"/>
                <w:szCs w:val="20"/>
              </w:rPr>
              <w:t>530’</w:t>
            </w:r>
          </w:p>
        </w:tc>
        <w:tc>
          <w:tcPr>
            <w:tcW w:w="1267" w:type="dxa"/>
          </w:tcPr>
          <w:p w14:paraId="158589FD" w14:textId="77777777" w:rsidR="003F3B48" w:rsidRPr="00F33CCC" w:rsidRDefault="003F3B48" w:rsidP="00F4448D">
            <w:pPr>
              <w:rPr>
                <w:sz w:val="16"/>
                <w:szCs w:val="20"/>
              </w:rPr>
            </w:pPr>
            <w:r w:rsidRPr="00F33CCC">
              <w:rPr>
                <w:sz w:val="16"/>
                <w:szCs w:val="20"/>
              </w:rPr>
              <w:t>NE</w:t>
            </w:r>
          </w:p>
        </w:tc>
        <w:tc>
          <w:tcPr>
            <w:tcW w:w="3006" w:type="dxa"/>
          </w:tcPr>
          <w:p w14:paraId="3F0B732C" w14:textId="77777777" w:rsidR="003F3B48" w:rsidRPr="00F33CCC" w:rsidRDefault="003F3B48" w:rsidP="00F4448D">
            <w:pPr>
              <w:rPr>
                <w:sz w:val="16"/>
                <w:szCs w:val="20"/>
              </w:rPr>
            </w:pPr>
            <w:r w:rsidRPr="00F33CCC">
              <w:rPr>
                <w:sz w:val="16"/>
                <w:szCs w:val="20"/>
              </w:rPr>
              <w:t>Shear, wispy, white, blowing NE, no inversion</w:t>
            </w:r>
          </w:p>
        </w:tc>
      </w:tr>
      <w:tr w:rsidR="003F3B48" w:rsidRPr="00F33CCC" w14:paraId="31EE1F46" w14:textId="77777777" w:rsidTr="003F3B48">
        <w:tc>
          <w:tcPr>
            <w:tcW w:w="541" w:type="dxa"/>
          </w:tcPr>
          <w:p w14:paraId="11E18B1E" w14:textId="77777777" w:rsidR="003F3B48" w:rsidRPr="00F33CCC" w:rsidRDefault="003F3B48" w:rsidP="00F4448D">
            <w:pPr>
              <w:rPr>
                <w:sz w:val="16"/>
                <w:szCs w:val="20"/>
              </w:rPr>
            </w:pPr>
            <w:r w:rsidRPr="00F33CCC">
              <w:rPr>
                <w:sz w:val="16"/>
                <w:szCs w:val="20"/>
              </w:rPr>
              <w:t>1525</w:t>
            </w:r>
          </w:p>
        </w:tc>
        <w:tc>
          <w:tcPr>
            <w:tcW w:w="2154" w:type="dxa"/>
          </w:tcPr>
          <w:p w14:paraId="14A2ACF5"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w:t>
            </w:r>
            <w:r w:rsidRPr="00F33CCC">
              <w:rPr>
                <w:sz w:val="16"/>
                <w:szCs w:val="20"/>
              </w:rPr>
              <w:t xml:space="preserve"> 35.16 X 123</w:t>
            </w:r>
            <w:r w:rsidRPr="00F33CCC">
              <w:rPr>
                <w:rFonts w:cstheme="minorHAnsi"/>
                <w:sz w:val="16"/>
                <w:szCs w:val="20"/>
              </w:rPr>
              <w:t>⁰ 2.25 / 3200’</w:t>
            </w:r>
          </w:p>
        </w:tc>
        <w:tc>
          <w:tcPr>
            <w:tcW w:w="1260" w:type="dxa"/>
          </w:tcPr>
          <w:p w14:paraId="3FD1E92D" w14:textId="77777777" w:rsidR="003F3B48" w:rsidRPr="00F33CCC" w:rsidRDefault="003F3B48" w:rsidP="00F4448D">
            <w:pPr>
              <w:rPr>
                <w:sz w:val="16"/>
                <w:szCs w:val="20"/>
              </w:rPr>
            </w:pPr>
            <w:r w:rsidRPr="00F33CCC">
              <w:rPr>
                <w:sz w:val="16"/>
                <w:szCs w:val="20"/>
              </w:rPr>
              <w:t>S 0-3mph</w:t>
            </w:r>
          </w:p>
        </w:tc>
        <w:tc>
          <w:tcPr>
            <w:tcW w:w="1667" w:type="dxa"/>
          </w:tcPr>
          <w:p w14:paraId="72EB49B2" w14:textId="77777777" w:rsidR="003F3B48" w:rsidRPr="00F33CCC" w:rsidRDefault="003F3B48" w:rsidP="00F4448D">
            <w:pPr>
              <w:rPr>
                <w:sz w:val="16"/>
                <w:szCs w:val="20"/>
              </w:rPr>
            </w:pPr>
            <w:r w:rsidRPr="00F33CCC">
              <w:rPr>
                <w:sz w:val="16"/>
                <w:szCs w:val="20"/>
              </w:rPr>
              <w:t>550’</w:t>
            </w:r>
          </w:p>
        </w:tc>
        <w:tc>
          <w:tcPr>
            <w:tcW w:w="1267" w:type="dxa"/>
          </w:tcPr>
          <w:p w14:paraId="47773683" w14:textId="77777777" w:rsidR="003F3B48" w:rsidRPr="00F33CCC" w:rsidRDefault="003F3B48" w:rsidP="00F4448D">
            <w:pPr>
              <w:rPr>
                <w:sz w:val="16"/>
                <w:szCs w:val="20"/>
              </w:rPr>
            </w:pPr>
            <w:r w:rsidRPr="00F33CCC">
              <w:rPr>
                <w:sz w:val="16"/>
                <w:szCs w:val="20"/>
              </w:rPr>
              <w:t>NE</w:t>
            </w:r>
          </w:p>
        </w:tc>
        <w:tc>
          <w:tcPr>
            <w:tcW w:w="3006" w:type="dxa"/>
          </w:tcPr>
          <w:p w14:paraId="43731B61" w14:textId="77777777" w:rsidR="003F3B48" w:rsidRPr="00F33CCC" w:rsidRDefault="003F3B48" w:rsidP="00F4448D">
            <w:pPr>
              <w:rPr>
                <w:sz w:val="16"/>
                <w:szCs w:val="20"/>
              </w:rPr>
            </w:pPr>
            <w:r w:rsidRPr="00F33CCC">
              <w:rPr>
                <w:sz w:val="16"/>
                <w:szCs w:val="20"/>
              </w:rPr>
              <w:t>No inversion, shear to the NE</w:t>
            </w:r>
          </w:p>
        </w:tc>
      </w:tr>
      <w:tr w:rsidR="003F3B48" w:rsidRPr="00F33CCC" w14:paraId="198FE95A" w14:textId="77777777" w:rsidTr="003F3B48">
        <w:tc>
          <w:tcPr>
            <w:tcW w:w="541" w:type="dxa"/>
          </w:tcPr>
          <w:p w14:paraId="17327B67" w14:textId="77777777" w:rsidR="003F3B48" w:rsidRPr="00F33CCC" w:rsidRDefault="003F3B48" w:rsidP="00F4448D">
            <w:pPr>
              <w:rPr>
                <w:sz w:val="16"/>
                <w:szCs w:val="20"/>
              </w:rPr>
            </w:pPr>
            <w:r w:rsidRPr="00F33CCC">
              <w:rPr>
                <w:sz w:val="16"/>
                <w:szCs w:val="20"/>
              </w:rPr>
              <w:t>1537</w:t>
            </w:r>
          </w:p>
        </w:tc>
        <w:tc>
          <w:tcPr>
            <w:tcW w:w="2154" w:type="dxa"/>
          </w:tcPr>
          <w:p w14:paraId="06B4D006"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 35.19 X 123⁰ 2.15 / 3200’</w:t>
            </w:r>
          </w:p>
        </w:tc>
        <w:tc>
          <w:tcPr>
            <w:tcW w:w="1260" w:type="dxa"/>
          </w:tcPr>
          <w:p w14:paraId="619D3318" w14:textId="77777777" w:rsidR="003F3B48" w:rsidRPr="00F33CCC" w:rsidRDefault="003F3B48" w:rsidP="00F4448D">
            <w:pPr>
              <w:rPr>
                <w:sz w:val="16"/>
                <w:szCs w:val="20"/>
              </w:rPr>
            </w:pPr>
            <w:r w:rsidRPr="00F33CCC">
              <w:rPr>
                <w:sz w:val="16"/>
                <w:szCs w:val="20"/>
              </w:rPr>
              <w:t>S 0-3mph</w:t>
            </w:r>
          </w:p>
        </w:tc>
        <w:tc>
          <w:tcPr>
            <w:tcW w:w="1667" w:type="dxa"/>
          </w:tcPr>
          <w:p w14:paraId="66BE1368" w14:textId="77777777" w:rsidR="003F3B48" w:rsidRPr="00F33CCC" w:rsidRDefault="003F3B48" w:rsidP="00F4448D">
            <w:pPr>
              <w:rPr>
                <w:sz w:val="16"/>
                <w:szCs w:val="20"/>
              </w:rPr>
            </w:pPr>
          </w:p>
        </w:tc>
        <w:tc>
          <w:tcPr>
            <w:tcW w:w="1267" w:type="dxa"/>
          </w:tcPr>
          <w:p w14:paraId="24FB6801" w14:textId="77777777" w:rsidR="003F3B48" w:rsidRPr="00F33CCC" w:rsidRDefault="003F3B48" w:rsidP="00F4448D">
            <w:pPr>
              <w:rPr>
                <w:sz w:val="16"/>
                <w:szCs w:val="20"/>
              </w:rPr>
            </w:pPr>
            <w:r w:rsidRPr="00F33CCC">
              <w:rPr>
                <w:sz w:val="16"/>
                <w:szCs w:val="20"/>
              </w:rPr>
              <w:t>N - NE</w:t>
            </w:r>
          </w:p>
        </w:tc>
        <w:tc>
          <w:tcPr>
            <w:tcW w:w="3006" w:type="dxa"/>
          </w:tcPr>
          <w:p w14:paraId="5BD1C56E" w14:textId="77777777" w:rsidR="003F3B48" w:rsidRPr="00F33CCC" w:rsidRDefault="003F3B48" w:rsidP="00F4448D">
            <w:pPr>
              <w:rPr>
                <w:sz w:val="16"/>
                <w:szCs w:val="20"/>
              </w:rPr>
            </w:pPr>
            <w:r w:rsidRPr="00F33CCC">
              <w:rPr>
                <w:sz w:val="16"/>
                <w:szCs w:val="20"/>
              </w:rPr>
              <w:t>Very wispy, no defined column, no inversion</w:t>
            </w:r>
          </w:p>
        </w:tc>
      </w:tr>
      <w:tr w:rsidR="003F3B48" w:rsidRPr="00F33CCC" w14:paraId="1524F704" w14:textId="77777777" w:rsidTr="003F3B48">
        <w:tc>
          <w:tcPr>
            <w:tcW w:w="541" w:type="dxa"/>
          </w:tcPr>
          <w:p w14:paraId="40F7D3BF" w14:textId="77777777" w:rsidR="003F3B48" w:rsidRPr="00F33CCC" w:rsidRDefault="003F3B48" w:rsidP="00F4448D">
            <w:pPr>
              <w:rPr>
                <w:sz w:val="16"/>
                <w:szCs w:val="20"/>
              </w:rPr>
            </w:pPr>
            <w:r w:rsidRPr="00F33CCC">
              <w:rPr>
                <w:sz w:val="16"/>
                <w:szCs w:val="20"/>
              </w:rPr>
              <w:t>1556</w:t>
            </w:r>
          </w:p>
        </w:tc>
        <w:tc>
          <w:tcPr>
            <w:tcW w:w="2154" w:type="dxa"/>
          </w:tcPr>
          <w:p w14:paraId="7E832D1C"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 34.76 X 123⁰ 2.59 / 3000’</w:t>
            </w:r>
          </w:p>
        </w:tc>
        <w:tc>
          <w:tcPr>
            <w:tcW w:w="1260" w:type="dxa"/>
          </w:tcPr>
          <w:p w14:paraId="09668C80" w14:textId="77777777" w:rsidR="003F3B48" w:rsidRPr="00F33CCC" w:rsidRDefault="003F3B48" w:rsidP="00F4448D">
            <w:pPr>
              <w:rPr>
                <w:sz w:val="16"/>
                <w:szCs w:val="20"/>
              </w:rPr>
            </w:pPr>
            <w:r w:rsidRPr="00F33CCC">
              <w:rPr>
                <w:sz w:val="16"/>
                <w:szCs w:val="20"/>
              </w:rPr>
              <w:t>S 0-3mph</w:t>
            </w:r>
          </w:p>
        </w:tc>
        <w:tc>
          <w:tcPr>
            <w:tcW w:w="1667" w:type="dxa"/>
          </w:tcPr>
          <w:p w14:paraId="3E28D1C2" w14:textId="77777777" w:rsidR="003F3B48" w:rsidRPr="00F33CCC" w:rsidRDefault="003F3B48" w:rsidP="00F4448D">
            <w:pPr>
              <w:rPr>
                <w:sz w:val="16"/>
                <w:szCs w:val="20"/>
              </w:rPr>
            </w:pPr>
          </w:p>
        </w:tc>
        <w:tc>
          <w:tcPr>
            <w:tcW w:w="1267" w:type="dxa"/>
          </w:tcPr>
          <w:p w14:paraId="3F03CF5A" w14:textId="77777777" w:rsidR="003F3B48" w:rsidRPr="00F33CCC" w:rsidRDefault="003F3B48" w:rsidP="00F4448D">
            <w:pPr>
              <w:rPr>
                <w:sz w:val="16"/>
                <w:szCs w:val="20"/>
              </w:rPr>
            </w:pPr>
            <w:r w:rsidRPr="00F33CCC">
              <w:rPr>
                <w:sz w:val="16"/>
                <w:szCs w:val="20"/>
              </w:rPr>
              <w:t>E</w:t>
            </w:r>
          </w:p>
        </w:tc>
        <w:tc>
          <w:tcPr>
            <w:tcW w:w="3006" w:type="dxa"/>
          </w:tcPr>
          <w:p w14:paraId="10367B4D" w14:textId="77777777" w:rsidR="003F3B48" w:rsidRPr="00F33CCC" w:rsidRDefault="003F3B48" w:rsidP="00F4448D">
            <w:pPr>
              <w:rPr>
                <w:sz w:val="16"/>
                <w:szCs w:val="20"/>
              </w:rPr>
            </w:pPr>
            <w:r w:rsidRPr="00F33CCC">
              <w:rPr>
                <w:sz w:val="16"/>
                <w:szCs w:val="20"/>
              </w:rPr>
              <w:t>Light and wispy, pushing E, high level cloudiness moved over fire</w:t>
            </w:r>
          </w:p>
        </w:tc>
      </w:tr>
      <w:tr w:rsidR="003F3B48" w:rsidRPr="00F33CCC" w14:paraId="77142DDD" w14:textId="77777777" w:rsidTr="003F3B48">
        <w:tc>
          <w:tcPr>
            <w:tcW w:w="541" w:type="dxa"/>
          </w:tcPr>
          <w:p w14:paraId="46251737" w14:textId="77777777" w:rsidR="003F3B48" w:rsidRPr="00F33CCC" w:rsidRDefault="003F3B48" w:rsidP="00F4448D">
            <w:pPr>
              <w:rPr>
                <w:sz w:val="16"/>
                <w:szCs w:val="20"/>
              </w:rPr>
            </w:pPr>
            <w:r w:rsidRPr="00F33CCC">
              <w:rPr>
                <w:sz w:val="16"/>
                <w:szCs w:val="20"/>
              </w:rPr>
              <w:t>1610</w:t>
            </w:r>
          </w:p>
        </w:tc>
        <w:tc>
          <w:tcPr>
            <w:tcW w:w="2154" w:type="dxa"/>
          </w:tcPr>
          <w:p w14:paraId="17F86CC1"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 35.53 X 123⁰ 1.33 / 3400’</w:t>
            </w:r>
          </w:p>
        </w:tc>
        <w:tc>
          <w:tcPr>
            <w:tcW w:w="1260" w:type="dxa"/>
          </w:tcPr>
          <w:p w14:paraId="3070DE70" w14:textId="77777777" w:rsidR="003F3B48" w:rsidRPr="00F33CCC" w:rsidRDefault="003F3B48" w:rsidP="00F4448D">
            <w:pPr>
              <w:rPr>
                <w:sz w:val="16"/>
                <w:szCs w:val="20"/>
              </w:rPr>
            </w:pPr>
            <w:r w:rsidRPr="00F33CCC">
              <w:rPr>
                <w:sz w:val="16"/>
                <w:szCs w:val="20"/>
              </w:rPr>
              <w:t>SW 0-3mph</w:t>
            </w:r>
          </w:p>
        </w:tc>
        <w:tc>
          <w:tcPr>
            <w:tcW w:w="1667" w:type="dxa"/>
          </w:tcPr>
          <w:p w14:paraId="75123C9C" w14:textId="77777777" w:rsidR="003F3B48" w:rsidRPr="00F33CCC" w:rsidRDefault="003F3B48" w:rsidP="00F4448D">
            <w:pPr>
              <w:rPr>
                <w:sz w:val="16"/>
                <w:szCs w:val="20"/>
              </w:rPr>
            </w:pPr>
          </w:p>
        </w:tc>
        <w:tc>
          <w:tcPr>
            <w:tcW w:w="1267" w:type="dxa"/>
          </w:tcPr>
          <w:p w14:paraId="57AC2947" w14:textId="77777777" w:rsidR="003F3B48" w:rsidRPr="00F33CCC" w:rsidRDefault="003F3B48" w:rsidP="00F4448D">
            <w:pPr>
              <w:rPr>
                <w:sz w:val="16"/>
                <w:szCs w:val="20"/>
              </w:rPr>
            </w:pPr>
            <w:r w:rsidRPr="00F33CCC">
              <w:rPr>
                <w:sz w:val="16"/>
                <w:szCs w:val="20"/>
              </w:rPr>
              <w:t>E</w:t>
            </w:r>
          </w:p>
        </w:tc>
        <w:tc>
          <w:tcPr>
            <w:tcW w:w="3006" w:type="dxa"/>
          </w:tcPr>
          <w:p w14:paraId="02B86555" w14:textId="77777777" w:rsidR="003F3B48" w:rsidRPr="00F33CCC" w:rsidRDefault="003F3B48" w:rsidP="00F4448D">
            <w:pPr>
              <w:rPr>
                <w:sz w:val="16"/>
                <w:szCs w:val="20"/>
              </w:rPr>
            </w:pPr>
            <w:r w:rsidRPr="00F33CCC">
              <w:rPr>
                <w:sz w:val="16"/>
                <w:szCs w:val="20"/>
              </w:rPr>
              <w:t>Wispy column, good lift, shearing E</w:t>
            </w:r>
          </w:p>
        </w:tc>
      </w:tr>
      <w:tr w:rsidR="003F3B48" w:rsidRPr="00F33CCC" w14:paraId="69F7DE4F" w14:textId="77777777" w:rsidTr="003F3B48">
        <w:tc>
          <w:tcPr>
            <w:tcW w:w="541" w:type="dxa"/>
          </w:tcPr>
          <w:p w14:paraId="5C307C22" w14:textId="77777777" w:rsidR="003F3B48" w:rsidRPr="00F33CCC" w:rsidRDefault="003F3B48" w:rsidP="00F4448D">
            <w:pPr>
              <w:rPr>
                <w:sz w:val="16"/>
                <w:szCs w:val="20"/>
              </w:rPr>
            </w:pPr>
            <w:r w:rsidRPr="00F33CCC">
              <w:rPr>
                <w:sz w:val="16"/>
                <w:szCs w:val="20"/>
              </w:rPr>
              <w:t>1625</w:t>
            </w:r>
          </w:p>
        </w:tc>
        <w:tc>
          <w:tcPr>
            <w:tcW w:w="2154" w:type="dxa"/>
          </w:tcPr>
          <w:p w14:paraId="4B171711"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 35.43 X 123⁰ 1.12 / 3400’</w:t>
            </w:r>
          </w:p>
        </w:tc>
        <w:tc>
          <w:tcPr>
            <w:tcW w:w="1260" w:type="dxa"/>
          </w:tcPr>
          <w:p w14:paraId="4FDCC489" w14:textId="77777777" w:rsidR="003F3B48" w:rsidRPr="00F33CCC" w:rsidRDefault="003F3B48" w:rsidP="00F4448D">
            <w:pPr>
              <w:rPr>
                <w:sz w:val="16"/>
                <w:szCs w:val="20"/>
              </w:rPr>
            </w:pPr>
            <w:r w:rsidRPr="00F33CCC">
              <w:rPr>
                <w:sz w:val="16"/>
                <w:szCs w:val="20"/>
              </w:rPr>
              <w:t>SW 0-3mph</w:t>
            </w:r>
          </w:p>
        </w:tc>
        <w:tc>
          <w:tcPr>
            <w:tcW w:w="1667" w:type="dxa"/>
          </w:tcPr>
          <w:p w14:paraId="636CA20B" w14:textId="77777777" w:rsidR="003F3B48" w:rsidRPr="00F33CCC" w:rsidRDefault="003F3B48" w:rsidP="00F4448D">
            <w:pPr>
              <w:rPr>
                <w:sz w:val="16"/>
                <w:szCs w:val="20"/>
              </w:rPr>
            </w:pPr>
          </w:p>
        </w:tc>
        <w:tc>
          <w:tcPr>
            <w:tcW w:w="1267" w:type="dxa"/>
          </w:tcPr>
          <w:p w14:paraId="59917DE0" w14:textId="77777777" w:rsidR="003F3B48" w:rsidRPr="00F33CCC" w:rsidRDefault="003F3B48" w:rsidP="00F4448D">
            <w:pPr>
              <w:rPr>
                <w:sz w:val="16"/>
                <w:szCs w:val="20"/>
              </w:rPr>
            </w:pPr>
            <w:r w:rsidRPr="00F33CCC">
              <w:rPr>
                <w:sz w:val="16"/>
                <w:szCs w:val="20"/>
              </w:rPr>
              <w:t>Upright</w:t>
            </w:r>
          </w:p>
        </w:tc>
        <w:tc>
          <w:tcPr>
            <w:tcW w:w="3006" w:type="dxa"/>
          </w:tcPr>
          <w:p w14:paraId="3D96DA35" w14:textId="77777777" w:rsidR="003F3B48" w:rsidRPr="00F33CCC" w:rsidRDefault="003F3B48" w:rsidP="00F4448D">
            <w:pPr>
              <w:rPr>
                <w:sz w:val="16"/>
                <w:szCs w:val="20"/>
              </w:rPr>
            </w:pPr>
            <w:r w:rsidRPr="00F33CCC">
              <w:rPr>
                <w:sz w:val="16"/>
                <w:szCs w:val="20"/>
              </w:rPr>
              <w:t>Brown, wispy, good lift, shearing to NE</w:t>
            </w:r>
          </w:p>
          <w:p w14:paraId="5F3E094E" w14:textId="77777777" w:rsidR="003F3B48" w:rsidRPr="00F33CCC" w:rsidRDefault="003F3B48" w:rsidP="00F4448D">
            <w:pPr>
              <w:rPr>
                <w:sz w:val="16"/>
                <w:szCs w:val="20"/>
              </w:rPr>
            </w:pPr>
          </w:p>
        </w:tc>
      </w:tr>
      <w:tr w:rsidR="003F3B48" w:rsidRPr="00F33CCC" w14:paraId="7EF08BDB" w14:textId="77777777" w:rsidTr="003F3B48">
        <w:tc>
          <w:tcPr>
            <w:tcW w:w="541" w:type="dxa"/>
          </w:tcPr>
          <w:p w14:paraId="651868E5" w14:textId="77777777" w:rsidR="003F3B48" w:rsidRPr="00F33CCC" w:rsidRDefault="003F3B48" w:rsidP="00F4448D">
            <w:pPr>
              <w:rPr>
                <w:sz w:val="16"/>
                <w:szCs w:val="20"/>
              </w:rPr>
            </w:pPr>
            <w:r w:rsidRPr="00F33CCC">
              <w:rPr>
                <w:sz w:val="16"/>
                <w:szCs w:val="20"/>
              </w:rPr>
              <w:t>1644</w:t>
            </w:r>
          </w:p>
        </w:tc>
        <w:tc>
          <w:tcPr>
            <w:tcW w:w="2154" w:type="dxa"/>
          </w:tcPr>
          <w:p w14:paraId="747CFE1E"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 35.45 X 123⁰ 1.10 / 3400’</w:t>
            </w:r>
          </w:p>
        </w:tc>
        <w:tc>
          <w:tcPr>
            <w:tcW w:w="1260" w:type="dxa"/>
          </w:tcPr>
          <w:p w14:paraId="7A2DB86F" w14:textId="77777777" w:rsidR="003F3B48" w:rsidRPr="00F33CCC" w:rsidRDefault="003F3B48" w:rsidP="00F4448D">
            <w:pPr>
              <w:rPr>
                <w:sz w:val="16"/>
                <w:szCs w:val="20"/>
              </w:rPr>
            </w:pPr>
            <w:r w:rsidRPr="00F33CCC">
              <w:rPr>
                <w:sz w:val="16"/>
                <w:szCs w:val="20"/>
              </w:rPr>
              <w:t>SW 0-3mph</w:t>
            </w:r>
          </w:p>
        </w:tc>
        <w:tc>
          <w:tcPr>
            <w:tcW w:w="1667" w:type="dxa"/>
          </w:tcPr>
          <w:p w14:paraId="47097E1F" w14:textId="77777777" w:rsidR="003F3B48" w:rsidRPr="00F33CCC" w:rsidRDefault="003F3B48" w:rsidP="00F4448D">
            <w:pPr>
              <w:rPr>
                <w:sz w:val="16"/>
                <w:szCs w:val="20"/>
              </w:rPr>
            </w:pPr>
            <w:r w:rsidRPr="00F33CCC">
              <w:rPr>
                <w:sz w:val="16"/>
                <w:szCs w:val="20"/>
              </w:rPr>
              <w:t>At tree level</w:t>
            </w:r>
          </w:p>
        </w:tc>
        <w:tc>
          <w:tcPr>
            <w:tcW w:w="1267" w:type="dxa"/>
          </w:tcPr>
          <w:p w14:paraId="52385895" w14:textId="77777777" w:rsidR="003F3B48" w:rsidRPr="00F33CCC" w:rsidRDefault="003F3B48" w:rsidP="00F4448D">
            <w:pPr>
              <w:rPr>
                <w:sz w:val="16"/>
                <w:szCs w:val="20"/>
              </w:rPr>
            </w:pPr>
            <w:r w:rsidRPr="00F33CCC">
              <w:rPr>
                <w:sz w:val="16"/>
                <w:szCs w:val="20"/>
              </w:rPr>
              <w:t>Upright, shearing NE</w:t>
            </w:r>
          </w:p>
        </w:tc>
        <w:tc>
          <w:tcPr>
            <w:tcW w:w="3006" w:type="dxa"/>
          </w:tcPr>
          <w:p w14:paraId="56AB267E" w14:textId="77777777" w:rsidR="003F3B48" w:rsidRPr="00F33CCC" w:rsidRDefault="003F3B48" w:rsidP="00F4448D">
            <w:pPr>
              <w:rPr>
                <w:sz w:val="16"/>
                <w:szCs w:val="20"/>
              </w:rPr>
            </w:pPr>
            <w:r w:rsidRPr="00F33CCC">
              <w:rPr>
                <w:sz w:val="16"/>
                <w:szCs w:val="20"/>
              </w:rPr>
              <w:t>Brown, wispy, starting to drop, defined column at tree line</w:t>
            </w:r>
          </w:p>
        </w:tc>
      </w:tr>
      <w:tr w:rsidR="003F3B48" w:rsidRPr="00F33CCC" w14:paraId="441A0559" w14:textId="77777777" w:rsidTr="003F3B48">
        <w:tc>
          <w:tcPr>
            <w:tcW w:w="541" w:type="dxa"/>
          </w:tcPr>
          <w:p w14:paraId="6D3259D3" w14:textId="77777777" w:rsidR="003F3B48" w:rsidRPr="00F33CCC" w:rsidRDefault="003F3B48" w:rsidP="00F4448D">
            <w:pPr>
              <w:rPr>
                <w:sz w:val="16"/>
                <w:szCs w:val="20"/>
              </w:rPr>
            </w:pPr>
            <w:r w:rsidRPr="00F33CCC">
              <w:rPr>
                <w:sz w:val="16"/>
                <w:szCs w:val="20"/>
              </w:rPr>
              <w:t>1700</w:t>
            </w:r>
          </w:p>
        </w:tc>
        <w:tc>
          <w:tcPr>
            <w:tcW w:w="2154" w:type="dxa"/>
          </w:tcPr>
          <w:p w14:paraId="3FACEADD"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 35.45 X 123⁰ 1.10 / 3400’</w:t>
            </w:r>
          </w:p>
        </w:tc>
        <w:tc>
          <w:tcPr>
            <w:tcW w:w="1260" w:type="dxa"/>
          </w:tcPr>
          <w:p w14:paraId="67BAF9D3" w14:textId="77777777" w:rsidR="003F3B48" w:rsidRPr="00F33CCC" w:rsidRDefault="003F3B48" w:rsidP="00F4448D">
            <w:pPr>
              <w:rPr>
                <w:sz w:val="16"/>
                <w:szCs w:val="20"/>
              </w:rPr>
            </w:pPr>
            <w:r w:rsidRPr="00F33CCC">
              <w:rPr>
                <w:sz w:val="16"/>
                <w:szCs w:val="20"/>
              </w:rPr>
              <w:t>SW 0-3mph</w:t>
            </w:r>
          </w:p>
        </w:tc>
        <w:tc>
          <w:tcPr>
            <w:tcW w:w="1667" w:type="dxa"/>
          </w:tcPr>
          <w:p w14:paraId="0B0EEFD1" w14:textId="77777777" w:rsidR="003F3B48" w:rsidRPr="00F33CCC" w:rsidRDefault="003F3B48" w:rsidP="00F4448D">
            <w:pPr>
              <w:rPr>
                <w:sz w:val="16"/>
                <w:szCs w:val="20"/>
              </w:rPr>
            </w:pPr>
            <w:r w:rsidRPr="00F33CCC">
              <w:rPr>
                <w:sz w:val="16"/>
                <w:szCs w:val="20"/>
              </w:rPr>
              <w:t>At tree level</w:t>
            </w:r>
          </w:p>
        </w:tc>
        <w:tc>
          <w:tcPr>
            <w:tcW w:w="1267" w:type="dxa"/>
          </w:tcPr>
          <w:p w14:paraId="5712E86F" w14:textId="77777777" w:rsidR="003F3B48" w:rsidRPr="00F33CCC" w:rsidRDefault="003F3B48" w:rsidP="00F4448D">
            <w:pPr>
              <w:rPr>
                <w:sz w:val="16"/>
                <w:szCs w:val="20"/>
              </w:rPr>
            </w:pPr>
            <w:r w:rsidRPr="00F33CCC">
              <w:rPr>
                <w:sz w:val="16"/>
                <w:szCs w:val="20"/>
              </w:rPr>
              <w:t>Flattening to the NE</w:t>
            </w:r>
          </w:p>
        </w:tc>
        <w:tc>
          <w:tcPr>
            <w:tcW w:w="3006" w:type="dxa"/>
          </w:tcPr>
          <w:p w14:paraId="0B6BDD6B" w14:textId="77777777" w:rsidR="003F3B48" w:rsidRPr="00F33CCC" w:rsidRDefault="003F3B48" w:rsidP="00F4448D">
            <w:pPr>
              <w:rPr>
                <w:sz w:val="16"/>
                <w:szCs w:val="20"/>
              </w:rPr>
            </w:pPr>
            <w:r w:rsidRPr="00F33CCC">
              <w:rPr>
                <w:sz w:val="16"/>
                <w:szCs w:val="20"/>
              </w:rPr>
              <w:t>Column dropping lower under high level clouds, decreasing in altitude, brown, wispy, shearing E</w:t>
            </w:r>
          </w:p>
        </w:tc>
      </w:tr>
      <w:tr w:rsidR="003F3B48" w:rsidRPr="00F33CCC" w14:paraId="653914B4" w14:textId="77777777" w:rsidTr="003F3B48">
        <w:tc>
          <w:tcPr>
            <w:tcW w:w="541" w:type="dxa"/>
          </w:tcPr>
          <w:p w14:paraId="354BF901" w14:textId="77777777" w:rsidR="003F3B48" w:rsidRPr="00F33CCC" w:rsidRDefault="003F3B48" w:rsidP="00F4448D">
            <w:pPr>
              <w:rPr>
                <w:sz w:val="16"/>
                <w:szCs w:val="20"/>
              </w:rPr>
            </w:pPr>
            <w:r w:rsidRPr="00F33CCC">
              <w:rPr>
                <w:sz w:val="16"/>
                <w:szCs w:val="20"/>
              </w:rPr>
              <w:t>1720</w:t>
            </w:r>
          </w:p>
        </w:tc>
        <w:tc>
          <w:tcPr>
            <w:tcW w:w="2154" w:type="dxa"/>
          </w:tcPr>
          <w:p w14:paraId="3E9C74C1" w14:textId="77777777" w:rsidR="003F3B48" w:rsidRPr="00F33CCC" w:rsidRDefault="003F3B48" w:rsidP="00F4448D">
            <w:pPr>
              <w:rPr>
                <w:sz w:val="16"/>
                <w:szCs w:val="20"/>
              </w:rPr>
            </w:pPr>
            <w:r w:rsidRPr="00F33CCC">
              <w:rPr>
                <w:sz w:val="16"/>
                <w:szCs w:val="20"/>
              </w:rPr>
              <w:t>40</w:t>
            </w:r>
            <w:r w:rsidRPr="00F33CCC">
              <w:rPr>
                <w:rFonts w:cstheme="minorHAnsi"/>
                <w:sz w:val="16"/>
                <w:szCs w:val="20"/>
              </w:rPr>
              <w:t>⁰ 34.89 X 123⁰ 2.20 / 2990’</w:t>
            </w:r>
          </w:p>
        </w:tc>
        <w:tc>
          <w:tcPr>
            <w:tcW w:w="1260" w:type="dxa"/>
          </w:tcPr>
          <w:p w14:paraId="1337DE57" w14:textId="77777777" w:rsidR="003F3B48" w:rsidRPr="00F33CCC" w:rsidRDefault="003F3B48" w:rsidP="00F4448D">
            <w:pPr>
              <w:rPr>
                <w:sz w:val="16"/>
                <w:szCs w:val="20"/>
              </w:rPr>
            </w:pPr>
            <w:r w:rsidRPr="00F33CCC">
              <w:rPr>
                <w:sz w:val="16"/>
                <w:szCs w:val="20"/>
              </w:rPr>
              <w:t>SW 0-3mph</w:t>
            </w:r>
          </w:p>
        </w:tc>
        <w:tc>
          <w:tcPr>
            <w:tcW w:w="1667" w:type="dxa"/>
          </w:tcPr>
          <w:p w14:paraId="61597B5B" w14:textId="77777777" w:rsidR="003F3B48" w:rsidRPr="00F33CCC" w:rsidRDefault="003F3B48" w:rsidP="00F4448D">
            <w:pPr>
              <w:rPr>
                <w:sz w:val="16"/>
                <w:szCs w:val="20"/>
              </w:rPr>
            </w:pPr>
            <w:r w:rsidRPr="00F33CCC">
              <w:rPr>
                <w:sz w:val="16"/>
                <w:szCs w:val="20"/>
              </w:rPr>
              <w:t>At tree level</w:t>
            </w:r>
          </w:p>
        </w:tc>
        <w:tc>
          <w:tcPr>
            <w:tcW w:w="1267" w:type="dxa"/>
          </w:tcPr>
          <w:p w14:paraId="40DE4466" w14:textId="77777777" w:rsidR="003F3B48" w:rsidRPr="00F33CCC" w:rsidRDefault="003F3B48" w:rsidP="00F4448D">
            <w:pPr>
              <w:rPr>
                <w:sz w:val="16"/>
                <w:szCs w:val="20"/>
              </w:rPr>
            </w:pPr>
            <w:r w:rsidRPr="00F33CCC">
              <w:rPr>
                <w:sz w:val="16"/>
                <w:szCs w:val="20"/>
              </w:rPr>
              <w:t>Shifting SW</w:t>
            </w:r>
          </w:p>
        </w:tc>
        <w:tc>
          <w:tcPr>
            <w:tcW w:w="3006" w:type="dxa"/>
          </w:tcPr>
          <w:p w14:paraId="29F2DDF0" w14:textId="77777777" w:rsidR="003F3B48" w:rsidRPr="00F33CCC" w:rsidRDefault="003F3B48" w:rsidP="00F4448D">
            <w:pPr>
              <w:rPr>
                <w:sz w:val="16"/>
                <w:szCs w:val="20"/>
              </w:rPr>
            </w:pPr>
            <w:r w:rsidRPr="00F33CCC">
              <w:rPr>
                <w:sz w:val="16"/>
                <w:szCs w:val="20"/>
              </w:rPr>
              <w:t>Smoke settling in the valley, wispy, significant disper</w:t>
            </w:r>
            <w:r w:rsidR="00F33CCC" w:rsidRPr="00F33CCC">
              <w:rPr>
                <w:sz w:val="16"/>
                <w:szCs w:val="20"/>
              </w:rPr>
              <w:t>s</w:t>
            </w:r>
            <w:r w:rsidRPr="00F33CCC">
              <w:rPr>
                <w:sz w:val="16"/>
                <w:szCs w:val="20"/>
              </w:rPr>
              <w:t>al</w:t>
            </w:r>
          </w:p>
        </w:tc>
      </w:tr>
    </w:tbl>
    <w:p w14:paraId="59DC3965" w14:textId="77777777" w:rsidR="00232E9B" w:rsidRPr="00F4448D" w:rsidRDefault="003348E8" w:rsidP="00F4448D">
      <w:pPr>
        <w:spacing w:after="0"/>
        <w:rPr>
          <w:b/>
          <w:sz w:val="20"/>
          <w:szCs w:val="20"/>
        </w:rPr>
      </w:pPr>
      <w:r w:rsidRPr="00F4448D">
        <w:rPr>
          <w:b/>
          <w:sz w:val="20"/>
          <w:szCs w:val="20"/>
        </w:rPr>
        <w:lastRenderedPageBreak/>
        <w:t>Timeline of Major Events</w:t>
      </w:r>
    </w:p>
    <w:p w14:paraId="7092C921" w14:textId="77777777" w:rsidR="003348E8" w:rsidRPr="00F33CCC" w:rsidRDefault="003348E8" w:rsidP="00F4448D">
      <w:pPr>
        <w:spacing w:after="0"/>
        <w:rPr>
          <w:sz w:val="20"/>
          <w:szCs w:val="20"/>
        </w:rPr>
      </w:pPr>
      <w:r w:rsidRPr="00F33CCC">
        <w:rPr>
          <w:sz w:val="20"/>
          <w:szCs w:val="20"/>
        </w:rPr>
        <w:t>1100</w:t>
      </w:r>
      <w:r w:rsidRPr="00F33CCC">
        <w:rPr>
          <w:sz w:val="20"/>
          <w:szCs w:val="20"/>
        </w:rPr>
        <w:tab/>
        <w:t>On-site briefing</w:t>
      </w:r>
    </w:p>
    <w:p w14:paraId="4A3AF757" w14:textId="77777777" w:rsidR="003348E8" w:rsidRPr="00F33CCC" w:rsidRDefault="003348E8" w:rsidP="00F4448D">
      <w:pPr>
        <w:spacing w:after="0"/>
        <w:rPr>
          <w:sz w:val="20"/>
          <w:szCs w:val="20"/>
        </w:rPr>
      </w:pPr>
      <w:r w:rsidRPr="00F33CCC">
        <w:rPr>
          <w:sz w:val="20"/>
          <w:szCs w:val="20"/>
        </w:rPr>
        <w:t>1200</w:t>
      </w:r>
      <w:r w:rsidRPr="00F33CCC">
        <w:rPr>
          <w:sz w:val="20"/>
          <w:szCs w:val="20"/>
        </w:rPr>
        <w:tab/>
        <w:t>Resources begin to engage in prep activities for the burn</w:t>
      </w:r>
    </w:p>
    <w:p w14:paraId="532FA44A" w14:textId="77777777" w:rsidR="003348E8" w:rsidRPr="00F33CCC" w:rsidRDefault="003348E8" w:rsidP="00F4448D">
      <w:pPr>
        <w:spacing w:after="0"/>
        <w:rPr>
          <w:sz w:val="20"/>
          <w:szCs w:val="20"/>
        </w:rPr>
      </w:pPr>
      <w:r w:rsidRPr="00F33CCC">
        <w:rPr>
          <w:sz w:val="20"/>
          <w:szCs w:val="20"/>
        </w:rPr>
        <w:t>1435</w:t>
      </w:r>
      <w:r w:rsidRPr="00F33CCC">
        <w:rPr>
          <w:sz w:val="20"/>
          <w:szCs w:val="20"/>
        </w:rPr>
        <w:tab/>
        <w:t>Test fire; successful; continue ignitions</w:t>
      </w:r>
    </w:p>
    <w:p w14:paraId="65BE82FF" w14:textId="77777777" w:rsidR="003348E8" w:rsidRPr="00F33CCC" w:rsidRDefault="003348E8" w:rsidP="00F4448D">
      <w:pPr>
        <w:spacing w:after="0"/>
        <w:rPr>
          <w:sz w:val="20"/>
          <w:szCs w:val="20"/>
        </w:rPr>
      </w:pPr>
      <w:r w:rsidRPr="00F33CCC">
        <w:rPr>
          <w:sz w:val="20"/>
          <w:szCs w:val="20"/>
        </w:rPr>
        <w:t>1450</w:t>
      </w:r>
      <w:r w:rsidRPr="00F33CCC">
        <w:rPr>
          <w:sz w:val="20"/>
          <w:szCs w:val="20"/>
        </w:rPr>
        <w:tab/>
        <w:t>Pause in ignitions to assess fuel conditions</w:t>
      </w:r>
    </w:p>
    <w:p w14:paraId="58B461DA" w14:textId="77777777" w:rsidR="003348E8" w:rsidRPr="00F33CCC" w:rsidRDefault="003348E8" w:rsidP="00F4448D">
      <w:pPr>
        <w:spacing w:after="0"/>
        <w:rPr>
          <w:sz w:val="20"/>
          <w:szCs w:val="20"/>
        </w:rPr>
      </w:pPr>
      <w:r w:rsidRPr="00F33CCC">
        <w:rPr>
          <w:sz w:val="20"/>
          <w:szCs w:val="20"/>
        </w:rPr>
        <w:t>1500</w:t>
      </w:r>
      <w:r w:rsidRPr="00F33CCC">
        <w:rPr>
          <w:sz w:val="20"/>
          <w:szCs w:val="20"/>
        </w:rPr>
        <w:tab/>
        <w:t>Continue ignitions</w:t>
      </w:r>
    </w:p>
    <w:p w14:paraId="1B1AD3A5" w14:textId="77777777" w:rsidR="003348E8" w:rsidRPr="00F33CCC" w:rsidRDefault="003348E8" w:rsidP="00F4448D">
      <w:pPr>
        <w:spacing w:after="0"/>
        <w:rPr>
          <w:sz w:val="20"/>
          <w:szCs w:val="20"/>
        </w:rPr>
      </w:pPr>
      <w:r w:rsidRPr="00F33CCC">
        <w:rPr>
          <w:sz w:val="20"/>
          <w:szCs w:val="20"/>
        </w:rPr>
        <w:t>1725</w:t>
      </w:r>
      <w:r w:rsidRPr="00F33CCC">
        <w:rPr>
          <w:sz w:val="20"/>
          <w:szCs w:val="20"/>
        </w:rPr>
        <w:tab/>
        <w:t>Ignitions complete</w:t>
      </w:r>
    </w:p>
    <w:p w14:paraId="6F36268C" w14:textId="77777777" w:rsidR="003348E8" w:rsidRPr="00F33CCC" w:rsidRDefault="003348E8" w:rsidP="00F4448D">
      <w:pPr>
        <w:spacing w:after="0"/>
        <w:rPr>
          <w:color w:val="5B9BD5" w:themeColor="accent1"/>
          <w:sz w:val="20"/>
          <w:szCs w:val="20"/>
        </w:rPr>
      </w:pPr>
      <w:r w:rsidRPr="00F33CCC">
        <w:rPr>
          <w:sz w:val="20"/>
          <w:szCs w:val="20"/>
        </w:rPr>
        <w:t>1830</w:t>
      </w:r>
      <w:r w:rsidRPr="00F33CCC">
        <w:rPr>
          <w:sz w:val="20"/>
          <w:szCs w:val="20"/>
        </w:rPr>
        <w:tab/>
        <w:t>On-site AAR</w:t>
      </w:r>
    </w:p>
    <w:p w14:paraId="0B71BF40" w14:textId="77777777" w:rsidR="00232E9B" w:rsidRPr="00F33CCC" w:rsidRDefault="00232E9B" w:rsidP="00F4448D">
      <w:pPr>
        <w:spacing w:after="0"/>
        <w:rPr>
          <w:rStyle w:val="Hyperlink"/>
          <w:sz w:val="20"/>
          <w:szCs w:val="20"/>
        </w:rPr>
      </w:pPr>
    </w:p>
    <w:p w14:paraId="25C2AD6E" w14:textId="77777777" w:rsidR="00F33CCC" w:rsidRPr="008E1651" w:rsidRDefault="00F33CCC" w:rsidP="00F4448D">
      <w:pPr>
        <w:spacing w:after="0"/>
        <w:rPr>
          <w:rStyle w:val="Hyperlink"/>
          <w:b/>
          <w:color w:val="auto"/>
          <w:sz w:val="20"/>
          <w:szCs w:val="20"/>
          <w:u w:val="none"/>
        </w:rPr>
      </w:pPr>
      <w:r w:rsidRPr="008E1651">
        <w:rPr>
          <w:rStyle w:val="Hyperlink"/>
          <w:b/>
          <w:color w:val="auto"/>
          <w:sz w:val="20"/>
          <w:szCs w:val="20"/>
          <w:u w:val="none"/>
        </w:rPr>
        <w:t>Spot Weather Forecast</w:t>
      </w:r>
    </w:p>
    <w:p w14:paraId="38840AC3" w14:textId="77777777" w:rsidR="001A6EAC" w:rsidRPr="001A6EAC" w:rsidRDefault="001A6EAC" w:rsidP="00F4448D">
      <w:pPr>
        <w:spacing w:after="0" w:line="240" w:lineRule="auto"/>
        <w:rPr>
          <w:sz w:val="20"/>
          <w:szCs w:val="20"/>
        </w:rPr>
      </w:pPr>
      <w:r w:rsidRPr="001A6EAC">
        <w:rPr>
          <w:sz w:val="20"/>
          <w:szCs w:val="20"/>
        </w:rPr>
        <w:t>.DISCUSSION...</w:t>
      </w:r>
    </w:p>
    <w:p w14:paraId="3C9D9E5A" w14:textId="77777777" w:rsidR="001A6EAC" w:rsidRPr="001A6EAC" w:rsidRDefault="001A6EAC" w:rsidP="00F4448D">
      <w:pPr>
        <w:spacing w:after="0" w:line="240" w:lineRule="auto"/>
        <w:rPr>
          <w:sz w:val="20"/>
          <w:szCs w:val="20"/>
        </w:rPr>
      </w:pPr>
      <w:r w:rsidRPr="001A6EAC">
        <w:rPr>
          <w:sz w:val="20"/>
          <w:szCs w:val="20"/>
        </w:rPr>
        <w:t>CLOUDS WILL GRADUALLY DISSIPATE TONIGHT AS A WEAK FRONT PASSES</w:t>
      </w:r>
    </w:p>
    <w:p w14:paraId="05D0AF6D" w14:textId="77777777" w:rsidR="001A6EAC" w:rsidRPr="001A6EAC" w:rsidRDefault="001A6EAC" w:rsidP="00F4448D">
      <w:pPr>
        <w:spacing w:after="0" w:line="240" w:lineRule="auto"/>
        <w:rPr>
          <w:sz w:val="20"/>
          <w:szCs w:val="20"/>
        </w:rPr>
      </w:pPr>
      <w:r w:rsidRPr="001A6EAC">
        <w:rPr>
          <w:sz w:val="20"/>
          <w:szCs w:val="20"/>
        </w:rPr>
        <w:t>THROUGH, FOLLOWED BY DRYING ALOFT THAT SHOULD RESULT IN A SLIGHTLY</w:t>
      </w:r>
    </w:p>
    <w:p w14:paraId="31E69C13" w14:textId="77777777" w:rsidR="001A6EAC" w:rsidRPr="001A6EAC" w:rsidRDefault="001A6EAC" w:rsidP="00F4448D">
      <w:pPr>
        <w:spacing w:after="0" w:line="240" w:lineRule="auto"/>
        <w:rPr>
          <w:sz w:val="20"/>
          <w:szCs w:val="20"/>
        </w:rPr>
      </w:pPr>
      <w:r w:rsidRPr="001A6EAC">
        <w:rPr>
          <w:sz w:val="20"/>
          <w:szCs w:val="20"/>
        </w:rPr>
        <w:t>COOLER NIGHT THAN THE PREVIOUS NIGHT. WHILE A WIDESPREAD FREEZE</w:t>
      </w:r>
    </w:p>
    <w:p w14:paraId="76FE5692" w14:textId="77777777" w:rsidR="001A6EAC" w:rsidRPr="001A6EAC" w:rsidRDefault="001A6EAC" w:rsidP="00F4448D">
      <w:pPr>
        <w:spacing w:after="0" w:line="240" w:lineRule="auto"/>
        <w:rPr>
          <w:sz w:val="20"/>
          <w:szCs w:val="20"/>
        </w:rPr>
      </w:pPr>
      <w:r w:rsidRPr="001A6EAC">
        <w:rPr>
          <w:sz w:val="20"/>
          <w:szCs w:val="20"/>
        </w:rPr>
        <w:t>IS NOT ANTICIPATED...SOME OF THE LOWER ELEVATIONS NEAR HAYFORK COULD</w:t>
      </w:r>
    </w:p>
    <w:p w14:paraId="164C1ECB" w14:textId="77777777" w:rsidR="001A6EAC" w:rsidRPr="001A6EAC" w:rsidRDefault="001A6EAC" w:rsidP="00F4448D">
      <w:pPr>
        <w:spacing w:after="0" w:line="240" w:lineRule="auto"/>
        <w:rPr>
          <w:sz w:val="20"/>
          <w:szCs w:val="20"/>
        </w:rPr>
      </w:pPr>
      <w:r w:rsidRPr="001A6EAC">
        <w:rPr>
          <w:sz w:val="20"/>
          <w:szCs w:val="20"/>
        </w:rPr>
        <w:t>SEE SOME PATCHY FROST WHERE TEMPERATURES DIP INTO THE MID 30S.</w:t>
      </w:r>
    </w:p>
    <w:p w14:paraId="0146200D" w14:textId="77777777" w:rsidR="001A6EAC" w:rsidRPr="001A6EAC" w:rsidRDefault="001A6EAC" w:rsidP="00F4448D">
      <w:pPr>
        <w:spacing w:after="0" w:line="240" w:lineRule="auto"/>
        <w:rPr>
          <w:sz w:val="20"/>
          <w:szCs w:val="20"/>
        </w:rPr>
      </w:pPr>
      <w:r w:rsidRPr="001A6EAC">
        <w:rPr>
          <w:sz w:val="20"/>
          <w:szCs w:val="20"/>
        </w:rPr>
        <w:t>WINDS ARE EXPECTED TO BE LIGHT AND DOWNVALLEY.</w:t>
      </w:r>
    </w:p>
    <w:p w14:paraId="7A483F14" w14:textId="77777777" w:rsidR="001A6EAC" w:rsidRPr="001A6EAC" w:rsidRDefault="001A6EAC" w:rsidP="00F4448D">
      <w:pPr>
        <w:spacing w:after="0" w:line="240" w:lineRule="auto"/>
        <w:rPr>
          <w:sz w:val="20"/>
          <w:szCs w:val="20"/>
        </w:rPr>
      </w:pPr>
      <w:r w:rsidRPr="001A6EAC">
        <w:rPr>
          <w:sz w:val="20"/>
          <w:szCs w:val="20"/>
        </w:rPr>
        <w:t>FOR TOMORROW, WHILE TEMPERATURES WILL LIKELY BE A FEW DEGREES</w:t>
      </w:r>
    </w:p>
    <w:p w14:paraId="40A8D07D" w14:textId="77777777" w:rsidR="001A6EAC" w:rsidRPr="001A6EAC" w:rsidRDefault="001A6EAC" w:rsidP="00F4448D">
      <w:pPr>
        <w:spacing w:after="0" w:line="240" w:lineRule="auto"/>
        <w:rPr>
          <w:sz w:val="20"/>
          <w:szCs w:val="20"/>
        </w:rPr>
      </w:pPr>
      <w:r w:rsidRPr="001A6EAC">
        <w:rPr>
          <w:sz w:val="20"/>
          <w:szCs w:val="20"/>
        </w:rPr>
        <w:t>COOLER THAN YESTERDAY, DRIER AIR SHOULD YIELD LOWER AFTERNOON</w:t>
      </w:r>
    </w:p>
    <w:p w14:paraId="275311EB" w14:textId="77777777" w:rsidR="001A6EAC" w:rsidRPr="001A6EAC" w:rsidRDefault="001A6EAC" w:rsidP="00F4448D">
      <w:pPr>
        <w:spacing w:after="0" w:line="240" w:lineRule="auto"/>
        <w:rPr>
          <w:sz w:val="20"/>
          <w:szCs w:val="20"/>
        </w:rPr>
      </w:pPr>
      <w:r w:rsidRPr="001A6EAC">
        <w:rPr>
          <w:sz w:val="20"/>
          <w:szCs w:val="20"/>
        </w:rPr>
        <w:t>HUMIDITY VALUES AND CLEARER SKIES, WITH INCREASING HIGH LEVEL</w:t>
      </w:r>
    </w:p>
    <w:p w14:paraId="38E33B4A" w14:textId="77777777" w:rsidR="001A6EAC" w:rsidRPr="001A6EAC" w:rsidRDefault="001A6EAC" w:rsidP="00F4448D">
      <w:pPr>
        <w:spacing w:after="0" w:line="240" w:lineRule="auto"/>
        <w:rPr>
          <w:sz w:val="20"/>
          <w:szCs w:val="20"/>
        </w:rPr>
      </w:pPr>
      <w:r w:rsidRPr="001A6EAC">
        <w:rPr>
          <w:sz w:val="20"/>
          <w:szCs w:val="20"/>
        </w:rPr>
        <w:t>CLOUDINESS LATE IN THE DAY. EXPECT LIGHT TERRAIN DOMINATED WINDS</w:t>
      </w:r>
    </w:p>
    <w:p w14:paraId="00665456" w14:textId="77777777" w:rsidR="001A6EAC" w:rsidRPr="001A6EAC" w:rsidRDefault="001A6EAC" w:rsidP="00F4448D">
      <w:pPr>
        <w:spacing w:after="0" w:line="240" w:lineRule="auto"/>
        <w:rPr>
          <w:sz w:val="20"/>
          <w:szCs w:val="20"/>
        </w:rPr>
      </w:pPr>
      <w:r w:rsidRPr="001A6EAC">
        <w:rPr>
          <w:sz w:val="20"/>
          <w:szCs w:val="20"/>
        </w:rPr>
        <w:t>TO BECOME UPVALLEY BY EARLY TO MID AFTERNOON.</w:t>
      </w:r>
    </w:p>
    <w:p w14:paraId="70BE2189" w14:textId="77777777" w:rsidR="001A6EAC" w:rsidRPr="001A6EAC" w:rsidRDefault="001A6EAC" w:rsidP="00F4448D">
      <w:pPr>
        <w:spacing w:after="0" w:line="240" w:lineRule="auto"/>
        <w:rPr>
          <w:sz w:val="20"/>
          <w:szCs w:val="20"/>
        </w:rPr>
      </w:pPr>
      <w:r w:rsidRPr="001A6EAC">
        <w:rPr>
          <w:sz w:val="20"/>
          <w:szCs w:val="20"/>
        </w:rPr>
        <w:t>AN APPROACHING COLD FRONT WILL RESULT IN INCREASED CLOUDINESS,</w:t>
      </w:r>
    </w:p>
    <w:p w14:paraId="49196AC0" w14:textId="77777777" w:rsidR="001A6EAC" w:rsidRPr="001A6EAC" w:rsidRDefault="001A6EAC" w:rsidP="00F4448D">
      <w:pPr>
        <w:spacing w:after="0" w:line="240" w:lineRule="auto"/>
        <w:rPr>
          <w:sz w:val="20"/>
          <w:szCs w:val="20"/>
        </w:rPr>
      </w:pPr>
      <w:r w:rsidRPr="001A6EAC">
        <w:rPr>
          <w:sz w:val="20"/>
          <w:szCs w:val="20"/>
        </w:rPr>
        <w:t>SLIGHTLY COOLER TEMPERATURES, AND BREEZY SOUTHEAST WINDS IN</w:t>
      </w:r>
    </w:p>
    <w:p w14:paraId="6F2111DA" w14:textId="77777777" w:rsidR="001A6EAC" w:rsidRDefault="001A6EAC" w:rsidP="00F4448D">
      <w:pPr>
        <w:spacing w:after="0" w:line="240" w:lineRule="auto"/>
        <w:rPr>
          <w:sz w:val="20"/>
          <w:szCs w:val="20"/>
        </w:rPr>
      </w:pPr>
      <w:r w:rsidRPr="001A6EAC">
        <w:rPr>
          <w:sz w:val="20"/>
          <w:szCs w:val="20"/>
        </w:rPr>
        <w:t>EXPOSED AREAS SUNDAY.</w:t>
      </w:r>
    </w:p>
    <w:p w14:paraId="62B6CAAF" w14:textId="77777777" w:rsidR="001A6EAC" w:rsidRPr="001A6EAC" w:rsidRDefault="001A6EAC" w:rsidP="00F4448D">
      <w:pPr>
        <w:spacing w:after="0" w:line="240" w:lineRule="auto"/>
        <w:rPr>
          <w:sz w:val="20"/>
          <w:szCs w:val="20"/>
        </w:rPr>
      </w:pPr>
    </w:p>
    <w:p w14:paraId="198A8A65" w14:textId="77777777" w:rsidR="001A6EAC" w:rsidRPr="001A6EAC" w:rsidRDefault="001A6EAC" w:rsidP="00F4448D">
      <w:pPr>
        <w:spacing w:after="0" w:line="240" w:lineRule="auto"/>
        <w:rPr>
          <w:sz w:val="20"/>
          <w:szCs w:val="20"/>
        </w:rPr>
      </w:pPr>
      <w:r w:rsidRPr="001A6EAC">
        <w:rPr>
          <w:sz w:val="20"/>
          <w:szCs w:val="20"/>
        </w:rPr>
        <w:t>.TONIGHT...</w:t>
      </w:r>
    </w:p>
    <w:p w14:paraId="72EC10F7" w14:textId="77777777" w:rsidR="001A6EAC" w:rsidRPr="001A6EAC" w:rsidRDefault="001A6EAC" w:rsidP="00F4448D">
      <w:pPr>
        <w:spacing w:after="0" w:line="240" w:lineRule="auto"/>
        <w:rPr>
          <w:sz w:val="20"/>
          <w:szCs w:val="20"/>
        </w:rPr>
      </w:pPr>
      <w:r w:rsidRPr="001A6EAC">
        <w:rPr>
          <w:sz w:val="20"/>
          <w:szCs w:val="20"/>
        </w:rPr>
        <w:t>MIN TEMPERATURE.....35 TO 38.</w:t>
      </w:r>
    </w:p>
    <w:p w14:paraId="6553D07C" w14:textId="77777777" w:rsidR="001A6EAC" w:rsidRPr="001A6EAC" w:rsidRDefault="001A6EAC" w:rsidP="00F4448D">
      <w:pPr>
        <w:spacing w:after="0" w:line="240" w:lineRule="auto"/>
        <w:rPr>
          <w:sz w:val="20"/>
          <w:szCs w:val="20"/>
        </w:rPr>
      </w:pPr>
      <w:r w:rsidRPr="001A6EAC">
        <w:rPr>
          <w:sz w:val="20"/>
          <w:szCs w:val="20"/>
        </w:rPr>
        <w:t>LAL.................1.</w:t>
      </w:r>
    </w:p>
    <w:p w14:paraId="5B720F85" w14:textId="77777777" w:rsidR="001A6EAC" w:rsidRPr="001A6EAC" w:rsidRDefault="001A6EAC" w:rsidP="00F4448D">
      <w:pPr>
        <w:spacing w:after="0" w:line="240" w:lineRule="auto"/>
        <w:rPr>
          <w:sz w:val="20"/>
          <w:szCs w:val="20"/>
        </w:rPr>
      </w:pPr>
      <w:r w:rsidRPr="001A6EAC">
        <w:rPr>
          <w:sz w:val="20"/>
          <w:szCs w:val="20"/>
        </w:rPr>
        <w:t>MIXING HEIGHT.......2600 FT AGL DECREASING TO 300-500 FT AGL LATE</w:t>
      </w:r>
    </w:p>
    <w:p w14:paraId="41CA3F6D" w14:textId="77777777" w:rsidR="001A6EAC" w:rsidRPr="001A6EAC" w:rsidRDefault="001A6EAC" w:rsidP="00F4448D">
      <w:pPr>
        <w:spacing w:after="0" w:line="240" w:lineRule="auto"/>
        <w:rPr>
          <w:sz w:val="20"/>
          <w:szCs w:val="20"/>
        </w:rPr>
      </w:pPr>
      <w:r w:rsidRPr="001A6EAC">
        <w:rPr>
          <w:sz w:val="20"/>
          <w:szCs w:val="20"/>
        </w:rPr>
        <w:t xml:space="preserve"> IN THE EVENING.</w:t>
      </w:r>
    </w:p>
    <w:p w14:paraId="06F017D6" w14:textId="77777777" w:rsidR="001A6EAC" w:rsidRPr="001A6EAC" w:rsidRDefault="001A6EAC" w:rsidP="00F4448D">
      <w:pPr>
        <w:spacing w:after="0" w:line="240" w:lineRule="auto"/>
        <w:rPr>
          <w:sz w:val="20"/>
          <w:szCs w:val="20"/>
        </w:rPr>
      </w:pPr>
      <w:r w:rsidRPr="001A6EAC">
        <w:rPr>
          <w:sz w:val="20"/>
          <w:szCs w:val="20"/>
        </w:rPr>
        <w:t>MAX HUMIDITY........85 TO 95 PERCENT.</w:t>
      </w:r>
    </w:p>
    <w:p w14:paraId="43CF1B0C" w14:textId="77777777" w:rsidR="001A6EAC" w:rsidRPr="001A6EAC" w:rsidRDefault="001A6EAC" w:rsidP="00F4448D">
      <w:pPr>
        <w:spacing w:after="0" w:line="240" w:lineRule="auto"/>
        <w:rPr>
          <w:sz w:val="20"/>
          <w:szCs w:val="20"/>
        </w:rPr>
      </w:pPr>
      <w:r w:rsidRPr="001A6EAC">
        <w:rPr>
          <w:sz w:val="20"/>
          <w:szCs w:val="20"/>
        </w:rPr>
        <w:t>SKY/WEATHER.........MOSTLY CLOUDY THEN BECOMING MOSTLY CLEAR.</w:t>
      </w:r>
    </w:p>
    <w:p w14:paraId="7B4D7EF0" w14:textId="77777777" w:rsidR="001A6EAC" w:rsidRPr="001A6EAC" w:rsidRDefault="001A6EAC" w:rsidP="00F4448D">
      <w:pPr>
        <w:spacing w:after="0" w:line="240" w:lineRule="auto"/>
        <w:rPr>
          <w:sz w:val="20"/>
          <w:szCs w:val="20"/>
        </w:rPr>
      </w:pPr>
      <w:r w:rsidRPr="001A6EAC">
        <w:rPr>
          <w:sz w:val="20"/>
          <w:szCs w:val="20"/>
        </w:rPr>
        <w:t>CWR.................0 PERCENT.</w:t>
      </w:r>
    </w:p>
    <w:p w14:paraId="670BA662" w14:textId="77777777" w:rsidR="001A6EAC" w:rsidRPr="001A6EAC" w:rsidRDefault="001A6EAC" w:rsidP="00F4448D">
      <w:pPr>
        <w:spacing w:after="0" w:line="240" w:lineRule="auto"/>
        <w:rPr>
          <w:sz w:val="20"/>
          <w:szCs w:val="20"/>
        </w:rPr>
      </w:pPr>
      <w:r w:rsidRPr="001A6EAC">
        <w:rPr>
          <w:sz w:val="20"/>
          <w:szCs w:val="20"/>
        </w:rPr>
        <w:t>WIND (20 FT)........WEST WINDS 5 TO 8 MPH IN THE EVENING...BECOMING</w:t>
      </w:r>
    </w:p>
    <w:p w14:paraId="44FAFEB4" w14:textId="77777777" w:rsidR="001A6EAC" w:rsidRPr="001A6EAC" w:rsidRDefault="001A6EAC" w:rsidP="00F4448D">
      <w:pPr>
        <w:spacing w:after="0" w:line="240" w:lineRule="auto"/>
        <w:rPr>
          <w:sz w:val="20"/>
          <w:szCs w:val="20"/>
        </w:rPr>
      </w:pPr>
      <w:r w:rsidRPr="001A6EAC">
        <w:rPr>
          <w:sz w:val="20"/>
          <w:szCs w:val="20"/>
        </w:rPr>
        <w:t xml:space="preserve"> LIGHT DOWNVALLEY WIND.</w:t>
      </w:r>
    </w:p>
    <w:p w14:paraId="6C0A17F4" w14:textId="77777777" w:rsidR="001A6EAC" w:rsidRDefault="001A6EAC" w:rsidP="00F4448D">
      <w:pPr>
        <w:spacing w:after="0" w:line="240" w:lineRule="auto"/>
        <w:rPr>
          <w:sz w:val="20"/>
          <w:szCs w:val="20"/>
        </w:rPr>
      </w:pPr>
      <w:r w:rsidRPr="001A6EAC">
        <w:rPr>
          <w:sz w:val="20"/>
          <w:szCs w:val="20"/>
        </w:rPr>
        <w:t>TRANSPORT WINDS.....WEST 11 MPH BECOMING LIGHT AND VARIABLE.</w:t>
      </w:r>
    </w:p>
    <w:p w14:paraId="5A45E04D" w14:textId="77777777" w:rsidR="001A6EAC" w:rsidRPr="001A6EAC" w:rsidRDefault="001A6EAC" w:rsidP="00F4448D">
      <w:pPr>
        <w:spacing w:after="0" w:line="240" w:lineRule="auto"/>
        <w:rPr>
          <w:sz w:val="20"/>
          <w:szCs w:val="20"/>
        </w:rPr>
      </w:pPr>
    </w:p>
    <w:p w14:paraId="45BAE322" w14:textId="77777777" w:rsidR="001A6EAC" w:rsidRPr="001A6EAC" w:rsidRDefault="001A6EAC" w:rsidP="00F4448D">
      <w:pPr>
        <w:spacing w:after="0" w:line="240" w:lineRule="auto"/>
        <w:rPr>
          <w:sz w:val="20"/>
          <w:szCs w:val="20"/>
        </w:rPr>
      </w:pPr>
      <w:r w:rsidRPr="001A6EAC">
        <w:rPr>
          <w:sz w:val="20"/>
          <w:szCs w:val="20"/>
        </w:rPr>
        <w:t>.SATURDAY...</w:t>
      </w:r>
    </w:p>
    <w:p w14:paraId="2DA85E2D" w14:textId="77777777" w:rsidR="001A6EAC" w:rsidRPr="001A6EAC" w:rsidRDefault="001A6EAC" w:rsidP="00F4448D">
      <w:pPr>
        <w:spacing w:after="0" w:line="240" w:lineRule="auto"/>
        <w:rPr>
          <w:sz w:val="20"/>
          <w:szCs w:val="20"/>
        </w:rPr>
      </w:pPr>
      <w:r w:rsidRPr="001A6EAC">
        <w:rPr>
          <w:sz w:val="20"/>
          <w:szCs w:val="20"/>
        </w:rPr>
        <w:t>TIME PDTTEMPRH%WIND MPH</w:t>
      </w:r>
    </w:p>
    <w:p w14:paraId="2F31C17C" w14:textId="77777777" w:rsidR="001A6EAC" w:rsidRPr="001A6EAC" w:rsidRDefault="001A6EAC" w:rsidP="00F4448D">
      <w:pPr>
        <w:spacing w:after="0" w:line="240" w:lineRule="auto"/>
        <w:rPr>
          <w:sz w:val="20"/>
          <w:szCs w:val="20"/>
        </w:rPr>
      </w:pPr>
      <w:r w:rsidRPr="001A6EAC">
        <w:rPr>
          <w:sz w:val="20"/>
          <w:szCs w:val="20"/>
        </w:rPr>
        <w:t>09003890DOWNSLOPE 1-4</w:t>
      </w:r>
    </w:p>
    <w:p w14:paraId="22D8836C" w14:textId="77777777" w:rsidR="001A6EAC" w:rsidRPr="001A6EAC" w:rsidRDefault="001A6EAC" w:rsidP="00F4448D">
      <w:pPr>
        <w:spacing w:after="0" w:line="240" w:lineRule="auto"/>
        <w:rPr>
          <w:sz w:val="20"/>
          <w:szCs w:val="20"/>
        </w:rPr>
      </w:pPr>
      <w:r w:rsidRPr="001A6EAC">
        <w:rPr>
          <w:sz w:val="20"/>
          <w:szCs w:val="20"/>
        </w:rPr>
        <w:t>11004568DOWNSLOPE 1-4</w:t>
      </w:r>
    </w:p>
    <w:p w14:paraId="673683C0" w14:textId="77777777" w:rsidR="001A6EAC" w:rsidRPr="001A6EAC" w:rsidRDefault="001A6EAC" w:rsidP="00F4448D">
      <w:pPr>
        <w:spacing w:after="0" w:line="240" w:lineRule="auto"/>
        <w:rPr>
          <w:sz w:val="20"/>
          <w:szCs w:val="20"/>
        </w:rPr>
      </w:pPr>
      <w:r w:rsidRPr="001A6EAC">
        <w:rPr>
          <w:sz w:val="20"/>
          <w:szCs w:val="20"/>
        </w:rPr>
        <w:t>13005744SW OR UPSLOPE 2-5</w:t>
      </w:r>
    </w:p>
    <w:p w14:paraId="31693B76" w14:textId="77777777" w:rsidR="001A6EAC" w:rsidRPr="001A6EAC" w:rsidRDefault="001A6EAC" w:rsidP="00F4448D">
      <w:pPr>
        <w:spacing w:after="0" w:line="240" w:lineRule="auto"/>
        <w:rPr>
          <w:sz w:val="20"/>
          <w:szCs w:val="20"/>
        </w:rPr>
      </w:pPr>
      <w:r w:rsidRPr="001A6EAC">
        <w:rPr>
          <w:sz w:val="20"/>
          <w:szCs w:val="20"/>
        </w:rPr>
        <w:t>15006830SW OR UPSLOPE 3-5 G 9</w:t>
      </w:r>
    </w:p>
    <w:p w14:paraId="2D1AE81F" w14:textId="77777777" w:rsidR="001A6EAC" w:rsidRPr="001A6EAC" w:rsidRDefault="001A6EAC" w:rsidP="00F4448D">
      <w:pPr>
        <w:spacing w:after="0" w:line="240" w:lineRule="auto"/>
        <w:rPr>
          <w:sz w:val="20"/>
          <w:szCs w:val="20"/>
        </w:rPr>
      </w:pPr>
      <w:r w:rsidRPr="001A6EAC">
        <w:rPr>
          <w:sz w:val="20"/>
          <w:szCs w:val="20"/>
        </w:rPr>
        <w:t>17006630SW OR UPSLOPE 3-5 G 9</w:t>
      </w:r>
    </w:p>
    <w:p w14:paraId="7C47C752" w14:textId="77777777" w:rsidR="001A6EAC" w:rsidRPr="001A6EAC" w:rsidRDefault="001A6EAC" w:rsidP="00F4448D">
      <w:pPr>
        <w:spacing w:after="0" w:line="240" w:lineRule="auto"/>
        <w:rPr>
          <w:sz w:val="20"/>
          <w:szCs w:val="20"/>
        </w:rPr>
      </w:pPr>
      <w:r w:rsidRPr="001A6EAC">
        <w:rPr>
          <w:sz w:val="20"/>
          <w:szCs w:val="20"/>
        </w:rPr>
        <w:t>19005845W 2-4</w:t>
      </w:r>
    </w:p>
    <w:p w14:paraId="68B6A1BA" w14:textId="77777777" w:rsidR="001A6EAC" w:rsidRPr="001A6EAC" w:rsidRDefault="001A6EAC" w:rsidP="00F4448D">
      <w:pPr>
        <w:spacing w:after="0" w:line="240" w:lineRule="auto"/>
        <w:rPr>
          <w:sz w:val="20"/>
          <w:szCs w:val="20"/>
        </w:rPr>
      </w:pPr>
      <w:r w:rsidRPr="001A6EAC">
        <w:rPr>
          <w:sz w:val="20"/>
          <w:szCs w:val="20"/>
        </w:rPr>
        <w:t>LAL.................1.</w:t>
      </w:r>
    </w:p>
    <w:p w14:paraId="41675009" w14:textId="77777777" w:rsidR="001A6EAC" w:rsidRPr="001A6EAC" w:rsidRDefault="001A6EAC" w:rsidP="00F4448D">
      <w:pPr>
        <w:spacing w:after="0" w:line="240" w:lineRule="auto"/>
        <w:rPr>
          <w:sz w:val="20"/>
          <w:szCs w:val="20"/>
        </w:rPr>
      </w:pPr>
      <w:r w:rsidRPr="001A6EAC">
        <w:rPr>
          <w:sz w:val="20"/>
          <w:szCs w:val="20"/>
        </w:rPr>
        <w:t>MIXING HEIGHT.......500 FT AGL INCREASING TO 4700 FT AGL BY MID AFTERNOON</w:t>
      </w:r>
    </w:p>
    <w:p w14:paraId="33763F97" w14:textId="77777777" w:rsidR="001A6EAC" w:rsidRPr="001A6EAC" w:rsidRDefault="001A6EAC" w:rsidP="00F4448D">
      <w:pPr>
        <w:spacing w:after="0" w:line="240" w:lineRule="auto"/>
        <w:rPr>
          <w:sz w:val="20"/>
          <w:szCs w:val="20"/>
        </w:rPr>
      </w:pPr>
      <w:r w:rsidRPr="001A6EAC">
        <w:rPr>
          <w:sz w:val="20"/>
          <w:szCs w:val="20"/>
        </w:rPr>
        <w:t>MIN HUMIDITY........24 PERCENT.</w:t>
      </w:r>
    </w:p>
    <w:p w14:paraId="5A7240EC" w14:textId="77777777" w:rsidR="001A6EAC" w:rsidRPr="001A6EAC" w:rsidRDefault="001A6EAC" w:rsidP="00F4448D">
      <w:pPr>
        <w:spacing w:after="0" w:line="240" w:lineRule="auto"/>
        <w:rPr>
          <w:sz w:val="20"/>
          <w:szCs w:val="20"/>
        </w:rPr>
      </w:pPr>
      <w:r w:rsidRPr="001A6EAC">
        <w:rPr>
          <w:sz w:val="20"/>
          <w:szCs w:val="20"/>
        </w:rPr>
        <w:t>SKY/WEATHER.........PARTLY CLOUDY THEN BECOMING SUNNY.</w:t>
      </w:r>
    </w:p>
    <w:p w14:paraId="6C3178FF" w14:textId="77777777" w:rsidR="001A6EAC" w:rsidRPr="001A6EAC" w:rsidRDefault="001A6EAC" w:rsidP="00F4448D">
      <w:pPr>
        <w:spacing w:after="0" w:line="240" w:lineRule="auto"/>
        <w:rPr>
          <w:sz w:val="20"/>
          <w:szCs w:val="20"/>
        </w:rPr>
      </w:pPr>
      <w:r w:rsidRPr="001A6EAC">
        <w:rPr>
          <w:sz w:val="20"/>
          <w:szCs w:val="20"/>
        </w:rPr>
        <w:t>CWR.................0 PERCENT.</w:t>
      </w:r>
    </w:p>
    <w:p w14:paraId="40FBB19E" w14:textId="77777777" w:rsidR="001A6EAC" w:rsidRDefault="001A6EAC" w:rsidP="00F4448D">
      <w:pPr>
        <w:spacing w:after="0" w:line="240" w:lineRule="auto"/>
        <w:rPr>
          <w:sz w:val="20"/>
          <w:szCs w:val="20"/>
        </w:rPr>
      </w:pPr>
      <w:r w:rsidRPr="001A6EAC">
        <w:rPr>
          <w:sz w:val="20"/>
          <w:szCs w:val="20"/>
        </w:rPr>
        <w:t>TRANSPORT WINDS.....SOUTHWEST 5 MPH.</w:t>
      </w:r>
    </w:p>
    <w:p w14:paraId="12D9D24B" w14:textId="77777777" w:rsidR="001A6EAC" w:rsidRPr="001A6EAC" w:rsidRDefault="001A6EAC" w:rsidP="00F4448D">
      <w:pPr>
        <w:spacing w:after="0" w:line="240" w:lineRule="auto"/>
        <w:rPr>
          <w:sz w:val="20"/>
          <w:szCs w:val="20"/>
        </w:rPr>
      </w:pPr>
    </w:p>
    <w:p w14:paraId="49653D32" w14:textId="77777777" w:rsidR="001A6EAC" w:rsidRPr="001A6EAC" w:rsidRDefault="001A6EAC" w:rsidP="00F4448D">
      <w:pPr>
        <w:spacing w:after="0" w:line="240" w:lineRule="auto"/>
        <w:rPr>
          <w:sz w:val="20"/>
          <w:szCs w:val="20"/>
        </w:rPr>
      </w:pPr>
      <w:r w:rsidRPr="001A6EAC">
        <w:rPr>
          <w:sz w:val="20"/>
          <w:szCs w:val="20"/>
        </w:rPr>
        <w:t>.SATURDAY NIGHT...</w:t>
      </w:r>
    </w:p>
    <w:p w14:paraId="4BE9789C" w14:textId="77777777" w:rsidR="001A6EAC" w:rsidRPr="001A6EAC" w:rsidRDefault="001A6EAC" w:rsidP="00F4448D">
      <w:pPr>
        <w:spacing w:after="0" w:line="240" w:lineRule="auto"/>
        <w:rPr>
          <w:sz w:val="20"/>
          <w:szCs w:val="20"/>
        </w:rPr>
      </w:pPr>
      <w:r w:rsidRPr="001A6EAC">
        <w:rPr>
          <w:sz w:val="20"/>
          <w:szCs w:val="20"/>
        </w:rPr>
        <w:t>MIN TEMPERATURE.....37 TO 40.</w:t>
      </w:r>
    </w:p>
    <w:p w14:paraId="56C4E385" w14:textId="77777777" w:rsidR="001A6EAC" w:rsidRPr="001A6EAC" w:rsidRDefault="001A6EAC" w:rsidP="00F4448D">
      <w:pPr>
        <w:spacing w:after="0" w:line="240" w:lineRule="auto"/>
        <w:rPr>
          <w:sz w:val="20"/>
          <w:szCs w:val="20"/>
        </w:rPr>
      </w:pPr>
      <w:r w:rsidRPr="001A6EAC">
        <w:rPr>
          <w:sz w:val="20"/>
          <w:szCs w:val="20"/>
        </w:rPr>
        <w:t>LAL.................1.</w:t>
      </w:r>
    </w:p>
    <w:p w14:paraId="5A593FE7" w14:textId="77777777" w:rsidR="001A6EAC" w:rsidRPr="001A6EAC" w:rsidRDefault="001A6EAC" w:rsidP="00F4448D">
      <w:pPr>
        <w:spacing w:after="0" w:line="240" w:lineRule="auto"/>
        <w:rPr>
          <w:sz w:val="20"/>
          <w:szCs w:val="20"/>
        </w:rPr>
      </w:pPr>
      <w:r w:rsidRPr="001A6EAC">
        <w:rPr>
          <w:sz w:val="20"/>
          <w:szCs w:val="20"/>
        </w:rPr>
        <w:t>MIXING HEIGHT.......300-1400 FT AGL.</w:t>
      </w:r>
    </w:p>
    <w:p w14:paraId="2CF571E9" w14:textId="77777777" w:rsidR="001A6EAC" w:rsidRPr="001A6EAC" w:rsidRDefault="001A6EAC" w:rsidP="00F4448D">
      <w:pPr>
        <w:spacing w:after="0" w:line="240" w:lineRule="auto"/>
        <w:rPr>
          <w:sz w:val="20"/>
          <w:szCs w:val="20"/>
        </w:rPr>
      </w:pPr>
      <w:r w:rsidRPr="001A6EAC">
        <w:rPr>
          <w:sz w:val="20"/>
          <w:szCs w:val="20"/>
        </w:rPr>
        <w:t>MAX HUMIDITY........75 TO 85 PERCENT.</w:t>
      </w:r>
    </w:p>
    <w:p w14:paraId="5F1FCE2F" w14:textId="77777777" w:rsidR="001A6EAC" w:rsidRPr="001A6EAC" w:rsidRDefault="001A6EAC" w:rsidP="00F4448D">
      <w:pPr>
        <w:spacing w:after="0" w:line="240" w:lineRule="auto"/>
        <w:rPr>
          <w:sz w:val="20"/>
          <w:szCs w:val="20"/>
        </w:rPr>
      </w:pPr>
      <w:r w:rsidRPr="001A6EAC">
        <w:rPr>
          <w:sz w:val="20"/>
          <w:szCs w:val="20"/>
        </w:rPr>
        <w:t>SKY/WEATHER.........PARTLY CLOUDY.</w:t>
      </w:r>
    </w:p>
    <w:p w14:paraId="6235D968" w14:textId="77777777" w:rsidR="001A6EAC" w:rsidRPr="001A6EAC" w:rsidRDefault="001A6EAC" w:rsidP="00F4448D">
      <w:pPr>
        <w:spacing w:after="0" w:line="240" w:lineRule="auto"/>
        <w:rPr>
          <w:sz w:val="20"/>
          <w:szCs w:val="20"/>
        </w:rPr>
      </w:pPr>
      <w:r w:rsidRPr="001A6EAC">
        <w:rPr>
          <w:sz w:val="20"/>
          <w:szCs w:val="20"/>
        </w:rPr>
        <w:t>CWR.................0 PERCENT.</w:t>
      </w:r>
    </w:p>
    <w:p w14:paraId="46E2600B" w14:textId="77777777" w:rsidR="001A6EAC" w:rsidRPr="001A6EAC" w:rsidRDefault="001A6EAC" w:rsidP="00F4448D">
      <w:pPr>
        <w:spacing w:after="0" w:line="240" w:lineRule="auto"/>
        <w:rPr>
          <w:sz w:val="20"/>
          <w:szCs w:val="20"/>
        </w:rPr>
      </w:pPr>
      <w:r w:rsidRPr="001A6EAC">
        <w:rPr>
          <w:sz w:val="20"/>
          <w:szCs w:val="20"/>
        </w:rPr>
        <w:t>WIND (20 FT)........DOWNVALLEY 2 TO 5 MPH.</w:t>
      </w:r>
    </w:p>
    <w:p w14:paraId="758B6A19" w14:textId="77777777" w:rsidR="001A6EAC" w:rsidRDefault="001A6EAC" w:rsidP="00F4448D">
      <w:pPr>
        <w:spacing w:after="0" w:line="240" w:lineRule="auto"/>
        <w:rPr>
          <w:sz w:val="20"/>
          <w:szCs w:val="20"/>
        </w:rPr>
      </w:pPr>
      <w:r w:rsidRPr="001A6EAC">
        <w:rPr>
          <w:sz w:val="20"/>
          <w:szCs w:val="20"/>
        </w:rPr>
        <w:t>TRANSPORT WINDS.....WEST 5 MPH.</w:t>
      </w:r>
    </w:p>
    <w:p w14:paraId="007234B3" w14:textId="77777777" w:rsidR="001A6EAC" w:rsidRPr="001A6EAC" w:rsidRDefault="001A6EAC" w:rsidP="00F4448D">
      <w:pPr>
        <w:spacing w:after="0" w:line="240" w:lineRule="auto"/>
        <w:rPr>
          <w:sz w:val="20"/>
          <w:szCs w:val="20"/>
        </w:rPr>
      </w:pPr>
    </w:p>
    <w:p w14:paraId="385C74FE" w14:textId="77777777" w:rsidR="001A6EAC" w:rsidRPr="001A6EAC" w:rsidRDefault="001A6EAC" w:rsidP="00F4448D">
      <w:pPr>
        <w:spacing w:after="0" w:line="240" w:lineRule="auto"/>
        <w:rPr>
          <w:sz w:val="20"/>
          <w:szCs w:val="20"/>
        </w:rPr>
      </w:pPr>
      <w:r w:rsidRPr="001A6EAC">
        <w:rPr>
          <w:sz w:val="20"/>
          <w:szCs w:val="20"/>
        </w:rPr>
        <w:t>.SUNDAY...</w:t>
      </w:r>
    </w:p>
    <w:p w14:paraId="4E01166E" w14:textId="77777777" w:rsidR="001A6EAC" w:rsidRPr="001A6EAC" w:rsidRDefault="001A6EAC" w:rsidP="00F4448D">
      <w:pPr>
        <w:spacing w:after="0" w:line="240" w:lineRule="auto"/>
        <w:rPr>
          <w:sz w:val="20"/>
          <w:szCs w:val="20"/>
        </w:rPr>
      </w:pPr>
      <w:r w:rsidRPr="001A6EAC">
        <w:rPr>
          <w:sz w:val="20"/>
          <w:szCs w:val="20"/>
        </w:rPr>
        <w:t>MAX TEMPERATURE.....60 TO 63.</w:t>
      </w:r>
    </w:p>
    <w:p w14:paraId="1AC65D52" w14:textId="77777777" w:rsidR="001A6EAC" w:rsidRPr="001A6EAC" w:rsidRDefault="001A6EAC" w:rsidP="00F4448D">
      <w:pPr>
        <w:spacing w:after="0" w:line="240" w:lineRule="auto"/>
        <w:rPr>
          <w:sz w:val="20"/>
          <w:szCs w:val="20"/>
        </w:rPr>
      </w:pPr>
      <w:r w:rsidRPr="001A6EAC">
        <w:rPr>
          <w:sz w:val="20"/>
          <w:szCs w:val="20"/>
        </w:rPr>
        <w:t>LAL.................1.</w:t>
      </w:r>
    </w:p>
    <w:p w14:paraId="46F6C0B8" w14:textId="77777777" w:rsidR="001A6EAC" w:rsidRPr="001A6EAC" w:rsidRDefault="001A6EAC" w:rsidP="00F4448D">
      <w:pPr>
        <w:spacing w:after="0" w:line="240" w:lineRule="auto"/>
        <w:rPr>
          <w:sz w:val="20"/>
          <w:szCs w:val="20"/>
        </w:rPr>
      </w:pPr>
      <w:r w:rsidRPr="001A6EAC">
        <w:rPr>
          <w:sz w:val="20"/>
          <w:szCs w:val="20"/>
        </w:rPr>
        <w:t>MIXING HEIGHT.......800 FT AGL INCREASING TO 4000 FT AGL LATE IN</w:t>
      </w:r>
    </w:p>
    <w:p w14:paraId="034C39F3" w14:textId="77777777" w:rsidR="001A6EAC" w:rsidRPr="001A6EAC" w:rsidRDefault="001A6EAC" w:rsidP="00F4448D">
      <w:pPr>
        <w:spacing w:after="0" w:line="240" w:lineRule="auto"/>
        <w:rPr>
          <w:sz w:val="20"/>
          <w:szCs w:val="20"/>
        </w:rPr>
      </w:pPr>
      <w:r w:rsidRPr="001A6EAC">
        <w:rPr>
          <w:sz w:val="20"/>
          <w:szCs w:val="20"/>
        </w:rPr>
        <w:t xml:space="preserve"> THE AFTERNOON.</w:t>
      </w:r>
    </w:p>
    <w:p w14:paraId="1E57D05C" w14:textId="77777777" w:rsidR="001A6EAC" w:rsidRPr="001A6EAC" w:rsidRDefault="001A6EAC" w:rsidP="00F4448D">
      <w:pPr>
        <w:spacing w:after="0" w:line="240" w:lineRule="auto"/>
        <w:rPr>
          <w:sz w:val="20"/>
          <w:szCs w:val="20"/>
        </w:rPr>
      </w:pPr>
      <w:r w:rsidRPr="001A6EAC">
        <w:rPr>
          <w:sz w:val="20"/>
          <w:szCs w:val="20"/>
        </w:rPr>
        <w:t>MIN HUMIDITY........35 TO 45 PERCENT.</w:t>
      </w:r>
    </w:p>
    <w:p w14:paraId="29E10BED" w14:textId="77777777" w:rsidR="001A6EAC" w:rsidRPr="001A6EAC" w:rsidRDefault="001A6EAC" w:rsidP="00F4448D">
      <w:pPr>
        <w:spacing w:after="0" w:line="240" w:lineRule="auto"/>
        <w:rPr>
          <w:sz w:val="20"/>
          <w:szCs w:val="20"/>
        </w:rPr>
      </w:pPr>
      <w:r w:rsidRPr="001A6EAC">
        <w:rPr>
          <w:sz w:val="20"/>
          <w:szCs w:val="20"/>
        </w:rPr>
        <w:t>SKY/WEATHER.........MOSTLY CLOUDY.</w:t>
      </w:r>
    </w:p>
    <w:p w14:paraId="39935DE9" w14:textId="77777777" w:rsidR="001A6EAC" w:rsidRPr="001A6EAC" w:rsidRDefault="001A6EAC" w:rsidP="00F4448D">
      <w:pPr>
        <w:spacing w:after="0" w:line="240" w:lineRule="auto"/>
        <w:rPr>
          <w:sz w:val="20"/>
          <w:szCs w:val="20"/>
        </w:rPr>
      </w:pPr>
      <w:r w:rsidRPr="001A6EAC">
        <w:rPr>
          <w:sz w:val="20"/>
          <w:szCs w:val="20"/>
        </w:rPr>
        <w:t>CWR.................0 PERCENT.</w:t>
      </w:r>
    </w:p>
    <w:p w14:paraId="6586932D" w14:textId="77777777" w:rsidR="001A6EAC" w:rsidRPr="001A6EAC" w:rsidRDefault="001A6EAC" w:rsidP="00F4448D">
      <w:pPr>
        <w:spacing w:after="0" w:line="240" w:lineRule="auto"/>
        <w:rPr>
          <w:sz w:val="20"/>
          <w:szCs w:val="20"/>
        </w:rPr>
      </w:pPr>
      <w:r w:rsidRPr="001A6EAC">
        <w:rPr>
          <w:sz w:val="20"/>
          <w:szCs w:val="20"/>
        </w:rPr>
        <w:t>WIND (20 FT)........SOUTHEAST WINDS INCREASING TO 5 MPH WITH GUSTS TO 10 MPH.</w:t>
      </w:r>
    </w:p>
    <w:p w14:paraId="76C915E3" w14:textId="77777777" w:rsidR="00232E9B" w:rsidRPr="00F33CCC" w:rsidRDefault="001A6EAC" w:rsidP="00F4448D">
      <w:pPr>
        <w:spacing w:after="0" w:line="240" w:lineRule="auto"/>
        <w:rPr>
          <w:sz w:val="20"/>
          <w:szCs w:val="20"/>
        </w:rPr>
      </w:pPr>
      <w:r w:rsidRPr="001A6EAC">
        <w:rPr>
          <w:sz w:val="20"/>
          <w:szCs w:val="20"/>
        </w:rPr>
        <w:t>TRANSPORT WINDS.....SOUTHEAST INCREASING TO 10 MPH.</w:t>
      </w:r>
    </w:p>
    <w:sectPr w:rsidR="00232E9B" w:rsidRPr="00F33C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BF18BC"/>
    <w:multiLevelType w:val="hybridMultilevel"/>
    <w:tmpl w:val="1DCE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654"/>
    <w:rsid w:val="000B0110"/>
    <w:rsid w:val="001A6EAC"/>
    <w:rsid w:val="00232E9B"/>
    <w:rsid w:val="003348E8"/>
    <w:rsid w:val="003F3B48"/>
    <w:rsid w:val="00571654"/>
    <w:rsid w:val="005B1668"/>
    <w:rsid w:val="00754268"/>
    <w:rsid w:val="00853B90"/>
    <w:rsid w:val="008E1651"/>
    <w:rsid w:val="009D3981"/>
    <w:rsid w:val="00BA1D76"/>
    <w:rsid w:val="00DB0771"/>
    <w:rsid w:val="00F33CCC"/>
    <w:rsid w:val="00F44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1A4DC"/>
  <w15:chartTrackingRefBased/>
  <w15:docId w15:val="{E691CEE0-D743-4D82-84EF-050F70DD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654"/>
  </w:style>
  <w:style w:type="paragraph" w:styleId="Heading2">
    <w:name w:val="heading 2"/>
    <w:basedOn w:val="Heading3"/>
    <w:next w:val="Normal"/>
    <w:link w:val="Heading2Char"/>
    <w:uiPriority w:val="9"/>
    <w:semiHidden/>
    <w:unhideWhenUsed/>
    <w:qFormat/>
    <w:rsid w:val="00DB0771"/>
    <w:pPr>
      <w:spacing w:before="240" w:after="120" w:line="276" w:lineRule="auto"/>
      <w:ind w:left="180"/>
      <w:outlineLvl w:val="1"/>
    </w:pPr>
    <w:rPr>
      <w:b/>
      <w:bCs/>
      <w:color w:val="auto"/>
      <w:sz w:val="20"/>
      <w:szCs w:val="20"/>
    </w:rPr>
  </w:style>
  <w:style w:type="paragraph" w:styleId="Heading3">
    <w:name w:val="heading 3"/>
    <w:basedOn w:val="Normal"/>
    <w:next w:val="Normal"/>
    <w:link w:val="Heading3Char"/>
    <w:uiPriority w:val="9"/>
    <w:semiHidden/>
    <w:unhideWhenUsed/>
    <w:qFormat/>
    <w:rsid w:val="00DB07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1654"/>
    <w:pPr>
      <w:widowControl w:val="0"/>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DB0771"/>
    <w:rPr>
      <w:rFonts w:asciiTheme="majorHAnsi" w:eastAsiaTheme="majorEastAsia" w:hAnsiTheme="majorHAnsi" w:cstheme="majorBidi"/>
      <w:b/>
      <w:bCs/>
      <w:sz w:val="20"/>
      <w:szCs w:val="20"/>
    </w:rPr>
  </w:style>
  <w:style w:type="character" w:customStyle="1" w:styleId="Heading3Char">
    <w:name w:val="Heading 3 Char"/>
    <w:basedOn w:val="DefaultParagraphFont"/>
    <w:link w:val="Heading3"/>
    <w:uiPriority w:val="9"/>
    <w:semiHidden/>
    <w:rsid w:val="00DB0771"/>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DB0771"/>
    <w:pPr>
      <w:spacing w:after="200" w:line="240" w:lineRule="auto"/>
    </w:pPr>
    <w:rPr>
      <w:b/>
      <w:bCs/>
      <w:color w:val="5B9BD5" w:themeColor="accent1"/>
      <w:sz w:val="18"/>
      <w:szCs w:val="18"/>
    </w:rPr>
  </w:style>
  <w:style w:type="paragraph" w:styleId="ListParagraph">
    <w:name w:val="List Paragraph"/>
    <w:basedOn w:val="Normal"/>
    <w:uiPriority w:val="34"/>
    <w:qFormat/>
    <w:rsid w:val="00232E9B"/>
    <w:pPr>
      <w:ind w:left="720"/>
      <w:contextualSpacing/>
    </w:pPr>
  </w:style>
  <w:style w:type="character" w:styleId="Hyperlink">
    <w:name w:val="Hyperlink"/>
    <w:basedOn w:val="DefaultParagraphFont"/>
    <w:uiPriority w:val="99"/>
    <w:unhideWhenUsed/>
    <w:rsid w:val="00232E9B"/>
    <w:rPr>
      <w:color w:val="0563C1" w:themeColor="hyperlink"/>
      <w:u w:val="single"/>
    </w:rPr>
  </w:style>
  <w:style w:type="table" w:styleId="TableGrid">
    <w:name w:val="Table Grid"/>
    <w:basedOn w:val="TableNormal"/>
    <w:uiPriority w:val="39"/>
    <w:rsid w:val="003F3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7407">
      <w:bodyDiv w:val="1"/>
      <w:marLeft w:val="0"/>
      <w:marRight w:val="0"/>
      <w:marTop w:val="0"/>
      <w:marBottom w:val="0"/>
      <w:divBdr>
        <w:top w:val="none" w:sz="0" w:space="0" w:color="auto"/>
        <w:left w:val="none" w:sz="0" w:space="0" w:color="auto"/>
        <w:bottom w:val="none" w:sz="0" w:space="0" w:color="auto"/>
        <w:right w:val="none" w:sz="0" w:space="0" w:color="auto"/>
      </w:divBdr>
    </w:div>
    <w:div w:id="35736945">
      <w:bodyDiv w:val="1"/>
      <w:marLeft w:val="0"/>
      <w:marRight w:val="0"/>
      <w:marTop w:val="0"/>
      <w:marBottom w:val="0"/>
      <w:divBdr>
        <w:top w:val="none" w:sz="0" w:space="0" w:color="auto"/>
        <w:left w:val="none" w:sz="0" w:space="0" w:color="auto"/>
        <w:bottom w:val="none" w:sz="0" w:space="0" w:color="auto"/>
        <w:right w:val="none" w:sz="0" w:space="0" w:color="auto"/>
      </w:divBdr>
    </w:div>
    <w:div w:id="230779317">
      <w:bodyDiv w:val="1"/>
      <w:marLeft w:val="0"/>
      <w:marRight w:val="0"/>
      <w:marTop w:val="0"/>
      <w:marBottom w:val="0"/>
      <w:divBdr>
        <w:top w:val="none" w:sz="0" w:space="0" w:color="auto"/>
        <w:left w:val="none" w:sz="0" w:space="0" w:color="auto"/>
        <w:bottom w:val="none" w:sz="0" w:space="0" w:color="auto"/>
        <w:right w:val="none" w:sz="0" w:space="0" w:color="auto"/>
      </w:divBdr>
    </w:div>
    <w:div w:id="506134958">
      <w:bodyDiv w:val="1"/>
      <w:marLeft w:val="0"/>
      <w:marRight w:val="0"/>
      <w:marTop w:val="0"/>
      <w:marBottom w:val="0"/>
      <w:divBdr>
        <w:top w:val="none" w:sz="0" w:space="0" w:color="auto"/>
        <w:left w:val="none" w:sz="0" w:space="0" w:color="auto"/>
        <w:bottom w:val="none" w:sz="0" w:space="0" w:color="auto"/>
        <w:right w:val="none" w:sz="0" w:space="0" w:color="auto"/>
      </w:divBdr>
    </w:div>
    <w:div w:id="922762233">
      <w:bodyDiv w:val="1"/>
      <w:marLeft w:val="0"/>
      <w:marRight w:val="0"/>
      <w:marTop w:val="0"/>
      <w:marBottom w:val="0"/>
      <w:divBdr>
        <w:top w:val="none" w:sz="0" w:space="0" w:color="auto"/>
        <w:left w:val="none" w:sz="0" w:space="0" w:color="auto"/>
        <w:bottom w:val="none" w:sz="0" w:space="0" w:color="auto"/>
        <w:right w:val="none" w:sz="0" w:space="0" w:color="auto"/>
      </w:divBdr>
    </w:div>
    <w:div w:id="1356076245">
      <w:bodyDiv w:val="1"/>
      <w:marLeft w:val="0"/>
      <w:marRight w:val="0"/>
      <w:marTop w:val="0"/>
      <w:marBottom w:val="0"/>
      <w:divBdr>
        <w:top w:val="none" w:sz="0" w:space="0" w:color="auto"/>
        <w:left w:val="none" w:sz="0" w:space="0" w:color="auto"/>
        <w:bottom w:val="none" w:sz="0" w:space="0" w:color="auto"/>
        <w:right w:val="none" w:sz="0" w:space="0" w:color="auto"/>
      </w:divBdr>
    </w:div>
    <w:div w:id="1492136318">
      <w:bodyDiv w:val="1"/>
      <w:marLeft w:val="0"/>
      <w:marRight w:val="0"/>
      <w:marTop w:val="0"/>
      <w:marBottom w:val="0"/>
      <w:divBdr>
        <w:top w:val="none" w:sz="0" w:space="0" w:color="auto"/>
        <w:left w:val="none" w:sz="0" w:space="0" w:color="auto"/>
        <w:bottom w:val="none" w:sz="0" w:space="0" w:color="auto"/>
        <w:right w:val="none" w:sz="0" w:space="0" w:color="auto"/>
      </w:divBdr>
    </w:div>
    <w:div w:id="1608267766">
      <w:bodyDiv w:val="1"/>
      <w:marLeft w:val="0"/>
      <w:marRight w:val="0"/>
      <w:marTop w:val="0"/>
      <w:marBottom w:val="0"/>
      <w:divBdr>
        <w:top w:val="none" w:sz="0" w:space="0" w:color="auto"/>
        <w:left w:val="none" w:sz="0" w:space="0" w:color="auto"/>
        <w:bottom w:val="none" w:sz="0" w:space="0" w:color="auto"/>
        <w:right w:val="none" w:sz="0" w:space="0" w:color="auto"/>
      </w:divBdr>
    </w:div>
    <w:div w:id="1695426295">
      <w:bodyDiv w:val="1"/>
      <w:marLeft w:val="0"/>
      <w:marRight w:val="0"/>
      <w:marTop w:val="0"/>
      <w:marBottom w:val="0"/>
      <w:divBdr>
        <w:top w:val="none" w:sz="0" w:space="0" w:color="auto"/>
        <w:left w:val="none" w:sz="0" w:space="0" w:color="auto"/>
        <w:bottom w:val="none" w:sz="0" w:space="0" w:color="auto"/>
        <w:right w:val="none" w:sz="0" w:space="0" w:color="auto"/>
      </w:divBdr>
    </w:div>
    <w:div w:id="1705864119">
      <w:bodyDiv w:val="1"/>
      <w:marLeft w:val="0"/>
      <w:marRight w:val="0"/>
      <w:marTop w:val="0"/>
      <w:marBottom w:val="0"/>
      <w:divBdr>
        <w:top w:val="none" w:sz="0" w:space="0" w:color="auto"/>
        <w:left w:val="none" w:sz="0" w:space="0" w:color="auto"/>
        <w:bottom w:val="none" w:sz="0" w:space="0" w:color="auto"/>
        <w:right w:val="none" w:sz="0" w:space="0" w:color="auto"/>
      </w:divBdr>
    </w:div>
    <w:div w:id="1745175780">
      <w:bodyDiv w:val="1"/>
      <w:marLeft w:val="0"/>
      <w:marRight w:val="0"/>
      <w:marTop w:val="0"/>
      <w:marBottom w:val="0"/>
      <w:divBdr>
        <w:top w:val="none" w:sz="0" w:space="0" w:color="auto"/>
        <w:left w:val="none" w:sz="0" w:space="0" w:color="auto"/>
        <w:bottom w:val="none" w:sz="0" w:space="0" w:color="auto"/>
        <w:right w:val="none" w:sz="0" w:space="0" w:color="auto"/>
      </w:divBdr>
    </w:div>
    <w:div w:id="1975135117">
      <w:bodyDiv w:val="1"/>
      <w:marLeft w:val="0"/>
      <w:marRight w:val="0"/>
      <w:marTop w:val="0"/>
      <w:marBottom w:val="0"/>
      <w:divBdr>
        <w:top w:val="none" w:sz="0" w:space="0" w:color="auto"/>
        <w:left w:val="none" w:sz="0" w:space="0" w:color="auto"/>
        <w:bottom w:val="none" w:sz="0" w:space="0" w:color="auto"/>
        <w:right w:val="none" w:sz="0" w:space="0" w:color="auto"/>
      </w:divBdr>
    </w:div>
    <w:div w:id="203360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Lacey England</dc:creator>
  <cp:keywords/>
  <dc:description/>
  <cp:lastModifiedBy>Johnston, Kayla (john5517@vandals.uidaho.edu)</cp:lastModifiedBy>
  <cp:revision>2</cp:revision>
  <dcterms:created xsi:type="dcterms:W3CDTF">2021-08-28T20:25:00Z</dcterms:created>
  <dcterms:modified xsi:type="dcterms:W3CDTF">2021-08-28T20:25:00Z</dcterms:modified>
</cp:coreProperties>
</file>